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59E69" w14:textId="77777777" w:rsidR="00EE4050" w:rsidRPr="003B04CD" w:rsidRDefault="003B04CD" w:rsidP="003B04CD">
      <w:pPr>
        <w:pStyle w:val="Heading1"/>
        <w:jc w:val="center"/>
      </w:pPr>
      <w:r w:rsidRPr="003B04CD">
        <w:t>Example School</w:t>
      </w:r>
    </w:p>
    <w:p w14:paraId="37BB0700" w14:textId="77777777" w:rsidR="003B04CD" w:rsidRDefault="003B04CD" w:rsidP="00986BE1">
      <w:pPr>
        <w:pStyle w:val="Heading1"/>
        <w:jc w:val="center"/>
      </w:pPr>
      <w:r w:rsidRPr="003B04CD">
        <w:t xml:space="preserve"> </w:t>
      </w:r>
      <w:bookmarkStart w:id="0" w:name="_GoBack"/>
      <w:r w:rsidRPr="003B04CD">
        <w:t>ID Data Collection</w:t>
      </w:r>
      <w:bookmarkEnd w:id="0"/>
    </w:p>
    <w:p w14:paraId="1D085136" w14:textId="77777777" w:rsidR="00986BE1" w:rsidRPr="00986BE1" w:rsidRDefault="00986BE1" w:rsidP="00986BE1">
      <w:pPr>
        <w:rPr>
          <w:lang w:eastAsia="en-NZ"/>
        </w:rPr>
      </w:pPr>
    </w:p>
    <w:p w14:paraId="63203FA9" w14:textId="77777777" w:rsidR="003B04CD" w:rsidRPr="003B04CD" w:rsidRDefault="003B04CD" w:rsidP="003B04CD">
      <w:pPr>
        <w:pStyle w:val="NormalWeb"/>
        <w:spacing w:before="0" w:beforeAutospacing="0" w:after="0" w:afterAutospacing="0"/>
        <w:jc w:val="both"/>
        <w:rPr>
          <w:rFonts w:asciiTheme="minorHAnsi" w:hAnsiTheme="minorHAnsi" w:cs="Arial"/>
          <w:i/>
          <w:iCs/>
          <w:color w:val="000000"/>
          <w:sz w:val="22"/>
          <w:szCs w:val="22"/>
        </w:rPr>
      </w:pPr>
      <w:r w:rsidRPr="003B04CD">
        <w:rPr>
          <w:rFonts w:asciiTheme="minorHAnsi" w:hAnsiTheme="minorHAnsi" w:cs="Arial"/>
          <w:i/>
          <w:iCs/>
          <w:color w:val="000000"/>
          <w:sz w:val="22"/>
          <w:szCs w:val="22"/>
        </w:rPr>
        <w:t>Student information at time of collection:</w:t>
      </w:r>
    </w:p>
    <w:p w14:paraId="67371554" w14:textId="77777777" w:rsidR="003B04CD" w:rsidRPr="003B04CD" w:rsidRDefault="003B04CD" w:rsidP="003B04CD">
      <w:pPr>
        <w:pStyle w:val="NormalWeb"/>
        <w:spacing w:before="0" w:beforeAutospacing="0" w:after="0" w:afterAutospacing="0"/>
        <w:jc w:val="both"/>
        <w:rPr>
          <w:rFonts w:asciiTheme="minorHAnsi" w:hAnsiTheme="minorHAnsi" w:cs="Arial"/>
          <w:i/>
          <w:iCs/>
          <w:color w:val="000000"/>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2957"/>
        <w:gridCol w:w="2957"/>
        <w:gridCol w:w="2957"/>
        <w:gridCol w:w="2957"/>
      </w:tblGrid>
      <w:tr w:rsidR="003B04CD" w:rsidRPr="003B04CD" w14:paraId="6E16487A" w14:textId="77777777" w:rsidTr="003B04CD">
        <w:tc>
          <w:tcPr>
            <w:tcW w:w="1000" w:type="pct"/>
          </w:tcPr>
          <w:p w14:paraId="473A16AD" w14:textId="77777777" w:rsidR="003B04CD" w:rsidRPr="003B04CD" w:rsidRDefault="003B04CD" w:rsidP="003B04CD">
            <w:pPr>
              <w:pStyle w:val="NormalWeb"/>
              <w:spacing w:before="0" w:beforeAutospacing="0" w:after="0" w:afterAutospacing="0"/>
              <w:jc w:val="both"/>
              <w:rPr>
                <w:rFonts w:asciiTheme="minorHAnsi" w:hAnsiTheme="minorHAnsi"/>
                <w:b/>
                <w:sz w:val="22"/>
                <w:szCs w:val="22"/>
              </w:rPr>
            </w:pPr>
            <w:r w:rsidRPr="003B04CD">
              <w:rPr>
                <w:rFonts w:asciiTheme="minorHAnsi" w:hAnsiTheme="minorHAnsi"/>
                <w:b/>
                <w:sz w:val="22"/>
                <w:szCs w:val="22"/>
              </w:rPr>
              <w:t>Name:</w:t>
            </w:r>
          </w:p>
        </w:tc>
        <w:tc>
          <w:tcPr>
            <w:tcW w:w="1000" w:type="pct"/>
          </w:tcPr>
          <w:p w14:paraId="1A84B88D" w14:textId="77777777" w:rsidR="003B04CD" w:rsidRPr="003B04CD" w:rsidRDefault="003B04CD" w:rsidP="003B04CD">
            <w:pPr>
              <w:pStyle w:val="NormalWeb"/>
              <w:spacing w:before="0" w:beforeAutospacing="0" w:after="0" w:afterAutospacing="0"/>
              <w:jc w:val="both"/>
              <w:rPr>
                <w:rFonts w:asciiTheme="minorHAnsi" w:hAnsiTheme="minorHAnsi"/>
                <w:b/>
                <w:sz w:val="22"/>
                <w:szCs w:val="22"/>
              </w:rPr>
            </w:pPr>
            <w:r w:rsidRPr="003B04CD">
              <w:rPr>
                <w:rFonts w:asciiTheme="minorHAnsi" w:hAnsiTheme="minorHAnsi"/>
                <w:b/>
                <w:sz w:val="22"/>
                <w:szCs w:val="22"/>
              </w:rPr>
              <w:t>Year:</w:t>
            </w:r>
          </w:p>
        </w:tc>
        <w:tc>
          <w:tcPr>
            <w:tcW w:w="1000" w:type="pct"/>
          </w:tcPr>
          <w:p w14:paraId="70A8BA8F" w14:textId="77777777" w:rsidR="003B04CD" w:rsidRPr="003B04CD" w:rsidRDefault="003B04CD" w:rsidP="003B04CD">
            <w:pPr>
              <w:pStyle w:val="NormalWeb"/>
              <w:spacing w:before="0" w:beforeAutospacing="0" w:after="0" w:afterAutospacing="0"/>
              <w:jc w:val="both"/>
              <w:rPr>
                <w:rFonts w:asciiTheme="minorHAnsi" w:hAnsiTheme="minorHAnsi"/>
                <w:b/>
                <w:sz w:val="22"/>
                <w:szCs w:val="22"/>
              </w:rPr>
            </w:pPr>
            <w:r w:rsidRPr="003B04CD">
              <w:rPr>
                <w:rFonts w:asciiTheme="minorHAnsi" w:hAnsiTheme="minorHAnsi"/>
                <w:b/>
                <w:sz w:val="22"/>
                <w:szCs w:val="22"/>
              </w:rPr>
              <w:t>Class:</w:t>
            </w:r>
          </w:p>
        </w:tc>
        <w:tc>
          <w:tcPr>
            <w:tcW w:w="1000" w:type="pct"/>
          </w:tcPr>
          <w:p w14:paraId="1409E8C7" w14:textId="77777777" w:rsidR="003B04CD" w:rsidRPr="003B04CD" w:rsidRDefault="003B04CD" w:rsidP="003B04CD">
            <w:pPr>
              <w:pStyle w:val="NormalWeb"/>
              <w:spacing w:before="0" w:beforeAutospacing="0" w:after="0" w:afterAutospacing="0"/>
              <w:jc w:val="both"/>
              <w:rPr>
                <w:rFonts w:asciiTheme="minorHAnsi" w:hAnsiTheme="minorHAnsi"/>
                <w:b/>
                <w:sz w:val="22"/>
                <w:szCs w:val="22"/>
              </w:rPr>
            </w:pPr>
            <w:r w:rsidRPr="003B04CD">
              <w:rPr>
                <w:rFonts w:asciiTheme="minorHAnsi" w:hAnsiTheme="minorHAnsi"/>
                <w:b/>
                <w:sz w:val="22"/>
                <w:szCs w:val="22"/>
              </w:rPr>
              <w:t>Age:</w:t>
            </w:r>
          </w:p>
        </w:tc>
        <w:tc>
          <w:tcPr>
            <w:tcW w:w="1000" w:type="pct"/>
          </w:tcPr>
          <w:p w14:paraId="5B33D243" w14:textId="77777777" w:rsidR="003B04CD" w:rsidRPr="003B04CD" w:rsidRDefault="003B04CD" w:rsidP="003B04CD">
            <w:pPr>
              <w:pStyle w:val="NormalWeb"/>
              <w:spacing w:before="0" w:beforeAutospacing="0" w:after="0" w:afterAutospacing="0"/>
              <w:jc w:val="both"/>
              <w:rPr>
                <w:rFonts w:asciiTheme="minorHAnsi" w:hAnsiTheme="minorHAnsi"/>
                <w:b/>
                <w:sz w:val="22"/>
                <w:szCs w:val="22"/>
              </w:rPr>
            </w:pPr>
            <w:r w:rsidRPr="003B04CD">
              <w:rPr>
                <w:rFonts w:asciiTheme="minorHAnsi" w:hAnsiTheme="minorHAnsi"/>
                <w:b/>
                <w:sz w:val="22"/>
                <w:szCs w:val="22"/>
              </w:rPr>
              <w:t>Ethnicity:</w:t>
            </w:r>
          </w:p>
        </w:tc>
      </w:tr>
    </w:tbl>
    <w:p w14:paraId="67E75EFD" w14:textId="77777777" w:rsidR="003B04CD" w:rsidRPr="003B04CD" w:rsidRDefault="003B04CD" w:rsidP="003B04CD"/>
    <w:p w14:paraId="3233F4B1" w14:textId="77777777" w:rsidR="003B04CD" w:rsidRPr="003B04CD" w:rsidRDefault="003B04CD" w:rsidP="003B04CD">
      <w:pPr>
        <w:pStyle w:val="NormalWeb"/>
        <w:spacing w:before="0" w:beforeAutospacing="0" w:after="0" w:afterAutospacing="0"/>
        <w:rPr>
          <w:rFonts w:asciiTheme="minorHAnsi" w:hAnsiTheme="minorHAnsi"/>
          <w:sz w:val="22"/>
          <w:szCs w:val="22"/>
        </w:rPr>
      </w:pPr>
      <w:r w:rsidRPr="003B04CD">
        <w:rPr>
          <w:rFonts w:asciiTheme="minorHAnsi" w:hAnsiTheme="minorHAnsi" w:cs="Arial"/>
          <w:b/>
          <w:bCs/>
          <w:color w:val="000000"/>
          <w:sz w:val="22"/>
          <w:szCs w:val="22"/>
        </w:rPr>
        <w:t>Teacher collecting the data:</w:t>
      </w:r>
    </w:p>
    <w:p w14:paraId="0E3EE98B" w14:textId="77777777" w:rsidR="003B04CD" w:rsidRPr="003B04CD" w:rsidRDefault="003B04CD" w:rsidP="003B04CD"/>
    <w:p w14:paraId="1E9238AA" w14:textId="77777777" w:rsidR="003B04CD" w:rsidRPr="003B04CD" w:rsidRDefault="003B04CD" w:rsidP="003B04CD">
      <w:pPr>
        <w:pStyle w:val="NormalWeb"/>
        <w:spacing w:before="0" w:beforeAutospacing="0" w:after="0" w:afterAutospacing="0"/>
        <w:rPr>
          <w:rFonts w:asciiTheme="minorHAnsi" w:hAnsiTheme="minorHAnsi"/>
          <w:sz w:val="22"/>
          <w:szCs w:val="22"/>
        </w:rPr>
      </w:pPr>
      <w:r w:rsidRPr="003B04CD">
        <w:rPr>
          <w:rFonts w:asciiTheme="minorHAnsi" w:hAnsiTheme="minorHAnsi" w:cs="Arial"/>
          <w:b/>
          <w:bCs/>
          <w:color w:val="000000"/>
          <w:sz w:val="22"/>
          <w:szCs w:val="22"/>
        </w:rPr>
        <w:t>Other teachers involved:</w:t>
      </w:r>
    </w:p>
    <w:p w14:paraId="6A9489F4" w14:textId="77777777" w:rsidR="003B04CD" w:rsidRPr="003B04CD" w:rsidRDefault="003B04CD" w:rsidP="003B04CD">
      <w:pPr>
        <w:pStyle w:val="NormalWeb"/>
        <w:spacing w:before="0" w:beforeAutospacing="0" w:after="0" w:afterAutospacing="0"/>
        <w:rPr>
          <w:rFonts w:asciiTheme="minorHAnsi" w:hAnsiTheme="minorHAnsi" w:cs="Arial"/>
          <w:b/>
          <w:bCs/>
          <w:color w:val="000000"/>
          <w:sz w:val="22"/>
          <w:szCs w:val="22"/>
        </w:rPr>
      </w:pPr>
    </w:p>
    <w:p w14:paraId="5F7D3852" w14:textId="77777777" w:rsidR="003B04CD" w:rsidRPr="003B04CD" w:rsidRDefault="003B04CD" w:rsidP="003B04CD">
      <w:pPr>
        <w:pStyle w:val="NormalWeb"/>
        <w:spacing w:before="0" w:beforeAutospacing="0" w:after="0" w:afterAutospacing="0"/>
        <w:rPr>
          <w:rFonts w:asciiTheme="minorHAnsi" w:hAnsiTheme="minorHAnsi"/>
          <w:sz w:val="22"/>
          <w:szCs w:val="22"/>
        </w:rPr>
      </w:pPr>
      <w:r w:rsidRPr="003B04CD">
        <w:rPr>
          <w:rFonts w:asciiTheme="minorHAnsi" w:hAnsiTheme="minorHAnsi" w:cs="Arial"/>
          <w:bCs/>
          <w:color w:val="000000"/>
          <w:sz w:val="22"/>
          <w:szCs w:val="22"/>
        </w:rPr>
        <w:t>_____________________________________________________________________________________________________________________________</w:t>
      </w:r>
    </w:p>
    <w:p w14:paraId="61E68418" w14:textId="77777777" w:rsidR="003B04CD" w:rsidRPr="003B04CD" w:rsidRDefault="003B04CD" w:rsidP="003B04CD">
      <w:pPr>
        <w:pStyle w:val="NormalWeb"/>
        <w:spacing w:before="0" w:beforeAutospacing="0" w:after="0" w:afterAutospacing="0"/>
        <w:rPr>
          <w:rFonts w:asciiTheme="minorHAnsi" w:hAnsiTheme="minorHAnsi" w:cs="Arial"/>
          <w:i/>
          <w:iCs/>
          <w:color w:val="000000"/>
          <w:sz w:val="22"/>
          <w:szCs w:val="22"/>
        </w:rPr>
      </w:pPr>
    </w:p>
    <w:p w14:paraId="6366728B" w14:textId="77777777" w:rsidR="003B04CD" w:rsidRPr="003B04CD" w:rsidRDefault="003B04CD" w:rsidP="003B04CD">
      <w:pPr>
        <w:pStyle w:val="NormalWeb"/>
        <w:spacing w:before="0" w:beforeAutospacing="0" w:after="0" w:afterAutospacing="0"/>
        <w:rPr>
          <w:rFonts w:asciiTheme="minorHAnsi" w:hAnsiTheme="minorHAnsi" w:cs="Arial"/>
          <w:i/>
          <w:iCs/>
          <w:color w:val="000000"/>
          <w:sz w:val="22"/>
          <w:szCs w:val="22"/>
        </w:rPr>
      </w:pPr>
    </w:p>
    <w:p w14:paraId="6C4538ED" w14:textId="77777777" w:rsidR="003B04CD" w:rsidRPr="003B04CD" w:rsidRDefault="003B04CD" w:rsidP="003B04CD">
      <w:pPr>
        <w:pStyle w:val="NormalWeb"/>
        <w:spacing w:before="0" w:beforeAutospacing="0" w:after="0" w:afterAutospacing="0"/>
        <w:rPr>
          <w:rFonts w:asciiTheme="minorHAnsi" w:hAnsiTheme="minorHAnsi" w:cs="Arial"/>
          <w:i/>
          <w:iCs/>
          <w:color w:val="000000"/>
          <w:sz w:val="22"/>
          <w:szCs w:val="22"/>
        </w:rPr>
      </w:pPr>
      <w:r w:rsidRPr="003B04CD">
        <w:rPr>
          <w:rFonts w:asciiTheme="minorHAnsi" w:hAnsiTheme="minorHAnsi" w:cs="Arial"/>
          <w:i/>
          <w:iCs/>
          <w:color w:val="000000"/>
          <w:sz w:val="22"/>
          <w:szCs w:val="22"/>
        </w:rPr>
        <w:t>To be completed by the coordinator/team after consulting the data:</w:t>
      </w:r>
    </w:p>
    <w:p w14:paraId="36A5D4A8" w14:textId="77777777" w:rsidR="003B04CD" w:rsidRPr="003B04CD" w:rsidRDefault="003B04CD" w:rsidP="003B04CD">
      <w:pPr>
        <w:pStyle w:val="NormalWeb"/>
        <w:spacing w:before="0" w:beforeAutospacing="0" w:after="0" w:afterAutospacing="0"/>
        <w:rPr>
          <w:rFonts w:asciiTheme="minorHAnsi" w:hAnsiTheme="minorHAnsi" w:cs="Arial"/>
          <w:i/>
          <w:iCs/>
          <w:color w:val="000000"/>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1839"/>
        <w:gridCol w:w="2957"/>
        <w:gridCol w:w="2957"/>
        <w:gridCol w:w="2954"/>
      </w:tblGrid>
      <w:tr w:rsidR="003B04CD" w:rsidRPr="003B04CD" w14:paraId="5326CEEB" w14:textId="77777777" w:rsidTr="003B04CD">
        <w:tc>
          <w:tcPr>
            <w:tcW w:w="1379" w:type="pct"/>
          </w:tcPr>
          <w:p w14:paraId="12DC14EA" w14:textId="77777777" w:rsidR="003B04CD" w:rsidRPr="003B04CD" w:rsidRDefault="003B04CD" w:rsidP="003B04CD">
            <w:pPr>
              <w:pStyle w:val="NormalWeb"/>
              <w:spacing w:before="0" w:beforeAutospacing="0" w:after="0" w:afterAutospacing="0"/>
              <w:rPr>
                <w:rFonts w:asciiTheme="minorHAnsi" w:hAnsiTheme="minorHAnsi"/>
                <w:b/>
                <w:sz w:val="22"/>
                <w:szCs w:val="22"/>
              </w:rPr>
            </w:pPr>
            <w:r w:rsidRPr="003B04CD">
              <w:rPr>
                <w:rFonts w:asciiTheme="minorHAnsi" w:hAnsiTheme="minorHAnsi"/>
                <w:b/>
                <w:sz w:val="22"/>
                <w:szCs w:val="22"/>
              </w:rPr>
              <w:t>Student place</w:t>
            </w:r>
            <w:r w:rsidR="004F09BF">
              <w:rPr>
                <w:rFonts w:asciiTheme="minorHAnsi" w:hAnsiTheme="minorHAnsi"/>
                <w:b/>
                <w:sz w:val="22"/>
                <w:szCs w:val="22"/>
              </w:rPr>
              <w:t>d</w:t>
            </w:r>
            <w:r w:rsidRPr="003B04CD">
              <w:rPr>
                <w:rFonts w:asciiTheme="minorHAnsi" w:hAnsiTheme="minorHAnsi"/>
                <w:b/>
                <w:sz w:val="22"/>
                <w:szCs w:val="22"/>
              </w:rPr>
              <w:t xml:space="preserve"> on register: </w:t>
            </w:r>
            <w:r w:rsidRPr="003B04CD">
              <w:rPr>
                <w:rFonts w:asciiTheme="minorHAnsi" w:hAnsiTheme="minorHAnsi"/>
                <w:sz w:val="22"/>
                <w:szCs w:val="22"/>
              </w:rPr>
              <w:t>Yes/No</w:t>
            </w:r>
          </w:p>
        </w:tc>
        <w:tc>
          <w:tcPr>
            <w:tcW w:w="622" w:type="pct"/>
          </w:tcPr>
          <w:p w14:paraId="201B0D5B" w14:textId="77777777" w:rsidR="003B04CD" w:rsidRPr="003B04CD" w:rsidRDefault="003B04CD" w:rsidP="001C2B9D">
            <w:pPr>
              <w:pStyle w:val="NormalWeb"/>
              <w:spacing w:before="0" w:beforeAutospacing="0" w:after="0" w:afterAutospacing="0"/>
              <w:jc w:val="both"/>
              <w:rPr>
                <w:rFonts w:asciiTheme="minorHAnsi" w:hAnsiTheme="minorHAnsi"/>
                <w:b/>
                <w:sz w:val="22"/>
                <w:szCs w:val="22"/>
              </w:rPr>
            </w:pPr>
          </w:p>
        </w:tc>
        <w:tc>
          <w:tcPr>
            <w:tcW w:w="1000" w:type="pct"/>
          </w:tcPr>
          <w:p w14:paraId="48DC2650" w14:textId="77777777" w:rsidR="003B04CD" w:rsidRPr="003B04CD" w:rsidRDefault="003B04CD" w:rsidP="001C2B9D">
            <w:pPr>
              <w:pStyle w:val="NormalWeb"/>
              <w:spacing w:before="0" w:beforeAutospacing="0" w:after="0" w:afterAutospacing="0"/>
              <w:jc w:val="both"/>
              <w:rPr>
                <w:rFonts w:asciiTheme="minorHAnsi" w:hAnsiTheme="minorHAnsi"/>
                <w:b/>
                <w:sz w:val="22"/>
                <w:szCs w:val="22"/>
              </w:rPr>
            </w:pPr>
            <w:r w:rsidRPr="003B04CD">
              <w:rPr>
                <w:rFonts w:asciiTheme="minorHAnsi" w:hAnsiTheme="minorHAnsi"/>
                <w:b/>
                <w:sz w:val="22"/>
                <w:szCs w:val="22"/>
              </w:rPr>
              <w:t>Date:</w:t>
            </w:r>
          </w:p>
        </w:tc>
        <w:tc>
          <w:tcPr>
            <w:tcW w:w="1000" w:type="pct"/>
          </w:tcPr>
          <w:p w14:paraId="40B6A520" w14:textId="77777777" w:rsidR="003B04CD" w:rsidRPr="003B04CD" w:rsidRDefault="003B04CD" w:rsidP="001C2B9D">
            <w:pPr>
              <w:pStyle w:val="NormalWeb"/>
              <w:spacing w:before="0" w:beforeAutospacing="0" w:after="0" w:afterAutospacing="0"/>
              <w:jc w:val="both"/>
              <w:rPr>
                <w:rFonts w:asciiTheme="minorHAnsi" w:hAnsiTheme="minorHAnsi"/>
                <w:b/>
                <w:sz w:val="22"/>
                <w:szCs w:val="22"/>
              </w:rPr>
            </w:pPr>
          </w:p>
        </w:tc>
        <w:tc>
          <w:tcPr>
            <w:tcW w:w="1000" w:type="pct"/>
          </w:tcPr>
          <w:p w14:paraId="39E9A334" w14:textId="77777777" w:rsidR="003B04CD" w:rsidRPr="003B04CD" w:rsidRDefault="003B04CD" w:rsidP="001C2B9D">
            <w:pPr>
              <w:pStyle w:val="NormalWeb"/>
              <w:spacing w:before="0" w:beforeAutospacing="0" w:after="0" w:afterAutospacing="0"/>
              <w:jc w:val="both"/>
              <w:rPr>
                <w:rFonts w:asciiTheme="minorHAnsi" w:hAnsiTheme="minorHAnsi"/>
                <w:b/>
                <w:sz w:val="22"/>
                <w:szCs w:val="22"/>
              </w:rPr>
            </w:pPr>
          </w:p>
        </w:tc>
      </w:tr>
    </w:tbl>
    <w:p w14:paraId="12DCDCB9" w14:textId="77777777" w:rsidR="003B04CD" w:rsidRPr="003B04CD" w:rsidRDefault="003B04CD" w:rsidP="003B04CD">
      <w:pPr>
        <w:pStyle w:val="NormalWeb"/>
        <w:spacing w:before="0" w:beforeAutospacing="0" w:after="0" w:afterAutospacing="0"/>
        <w:rPr>
          <w:rFonts w:asciiTheme="minorHAnsi" w:hAnsiTheme="minorHAnsi"/>
          <w:sz w:val="22"/>
          <w:szCs w:val="22"/>
        </w:rPr>
      </w:pPr>
    </w:p>
    <w:p w14:paraId="3E0C6665" w14:textId="77777777" w:rsidR="003B04CD" w:rsidRPr="003B04CD" w:rsidRDefault="003B04CD" w:rsidP="003B04CD">
      <w:pPr>
        <w:pStyle w:val="Heading1"/>
        <w:spacing w:before="200" w:after="0"/>
        <w:rPr>
          <w:sz w:val="22"/>
          <w:szCs w:val="22"/>
        </w:rPr>
      </w:pPr>
      <w:r w:rsidRPr="003B04CD">
        <w:rPr>
          <w:noProof/>
          <w:sz w:val="22"/>
          <w:szCs w:val="22"/>
          <w:lang w:val="en-GB" w:eastAsia="en-GB"/>
        </w:rPr>
        <mc:AlternateContent>
          <mc:Choice Requires="wps">
            <w:drawing>
              <wp:anchor distT="0" distB="0" distL="114300" distR="114300" simplePos="0" relativeHeight="251659264" behindDoc="0" locked="0" layoutInCell="1" allowOverlap="1" wp14:anchorId="72294EE3" wp14:editId="35C44517">
                <wp:simplePos x="0" y="0"/>
                <wp:positionH relativeFrom="column">
                  <wp:posOffset>7852411</wp:posOffset>
                </wp:positionH>
                <wp:positionV relativeFrom="paragraph">
                  <wp:posOffset>22860</wp:posOffset>
                </wp:positionV>
                <wp:extent cx="1447800" cy="542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4478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89027" w14:textId="77777777" w:rsidR="00BC382E" w:rsidRPr="002626E3" w:rsidRDefault="00BC382E" w:rsidP="003B04CD">
                            <w:pPr>
                              <w:jc w:val="center"/>
                              <w:rPr>
                                <w:b/>
                              </w:rPr>
                            </w:pPr>
                            <w:r>
                              <w:rPr>
                                <w:b/>
                              </w:rPr>
                              <w:t>Twice e</w:t>
                            </w:r>
                            <w:r w:rsidRPr="002626E3">
                              <w:rPr>
                                <w:b/>
                              </w:rPr>
                              <w:t>xceptional</w:t>
                            </w:r>
                          </w:p>
                          <w:p w14:paraId="659EF5DE" w14:textId="2D46CB23" w:rsidR="00BC382E" w:rsidRPr="002626E3" w:rsidRDefault="005567A3" w:rsidP="003B04CD">
                            <w:pPr>
                              <w:jc w:val="center"/>
                              <w:rPr>
                                <w:sz w:val="18"/>
                                <w:szCs w:val="18"/>
                              </w:rPr>
                            </w:pPr>
                            <w:hyperlink r:id="rId13" w:history="1">
                              <w:r w:rsidR="00BC382E" w:rsidRPr="00FC0840">
                                <w:rPr>
                                  <w:rStyle w:val="Hyperlink"/>
                                  <w:highlight w:val="yellow"/>
                                </w:rPr>
                                <w:t>Highlight if applicable</w:t>
                              </w:r>
                            </w:hyperlink>
                          </w:p>
                          <w:p w14:paraId="1E4B2D5A" w14:textId="77777777" w:rsidR="00BC382E" w:rsidRPr="002626E3" w:rsidRDefault="00BC382E" w:rsidP="003B04CD">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8.3pt;margin-top:1.8pt;width:114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" fillcolor="white [3201]" strokeweight=".5pt">
                <v:textbox>
                  <w:txbxContent>
                    <w:p w14:paraId="49589027" w14:textId="77777777" w:rsidR="00BC382E" w:rsidRPr="002626E3" w:rsidRDefault="00BC382E" w:rsidP="003B04CD">
                      <w:pPr>
                        <w:jc w:val="center"/>
                        <w:rPr>
                          <w:b/>
                        </w:rPr>
                      </w:pPr>
                      <w:r>
                        <w:rPr>
                          <w:b/>
                        </w:rPr>
                        <w:t>Twice e</w:t>
                      </w:r>
                      <w:r w:rsidRPr="002626E3">
                        <w:rPr>
                          <w:b/>
                        </w:rPr>
                        <w:t>xceptional</w:t>
                      </w:r>
                    </w:p>
                    <w:p w14:paraId="659EF5DE" w14:textId="2D46CB23" w:rsidR="00BC382E" w:rsidRPr="002626E3" w:rsidRDefault="002365C8" w:rsidP="003B04CD">
                      <w:pPr>
                        <w:jc w:val="center"/>
                        <w:rPr>
                          <w:sz w:val="18"/>
                          <w:szCs w:val="18"/>
                        </w:rPr>
                      </w:pPr>
                      <w:hyperlink r:id="rId15" w:history="1">
                        <w:r w:rsidR="00BC382E" w:rsidRPr="00FC0840">
                          <w:rPr>
                            <w:rStyle w:val="Hyperlink"/>
                            <w:highlight w:val="yellow"/>
                          </w:rPr>
                          <w:t>Highlight if applicable</w:t>
                        </w:r>
                      </w:hyperlink>
                    </w:p>
                    <w:p w14:paraId="1E4B2D5A" w14:textId="77777777" w:rsidR="00BC382E" w:rsidRPr="002626E3" w:rsidRDefault="00BC382E" w:rsidP="003B04CD">
                      <w:pPr>
                        <w:jc w:val="center"/>
                        <w:rPr>
                          <w:sz w:val="18"/>
                          <w:szCs w:val="18"/>
                        </w:rPr>
                      </w:pPr>
                    </w:p>
                  </w:txbxContent>
                </v:textbox>
              </v:shape>
            </w:pict>
          </mc:Fallback>
        </mc:AlternateContent>
      </w:r>
      <w:r w:rsidRPr="003B04CD">
        <w:rPr>
          <w:rFonts w:cs="Arial"/>
          <w:i/>
          <w:iCs/>
          <w:color w:val="000000"/>
          <w:sz w:val="22"/>
          <w:szCs w:val="22"/>
        </w:rPr>
        <w:t>If the student has been identified, please highlight domains of giftedness identified below.</w:t>
      </w:r>
    </w:p>
    <w:p w14:paraId="7CC10B93" w14:textId="77777777" w:rsidR="003B04CD" w:rsidRPr="003B04CD" w:rsidRDefault="001C2B9D" w:rsidP="003B04CD">
      <w:pPr>
        <w:pStyle w:val="Heading1"/>
        <w:spacing w:before="200" w:after="0"/>
        <w:rPr>
          <w:sz w:val="22"/>
          <w:szCs w:val="22"/>
        </w:rPr>
      </w:pPr>
      <w:r>
        <w:rPr>
          <w:rFonts w:cs="Arial"/>
          <w:color w:val="000000"/>
          <w:sz w:val="22"/>
          <w:szCs w:val="22"/>
        </w:rPr>
        <w:t>Domains of Giftedness</w:t>
      </w:r>
    </w:p>
    <w:tbl>
      <w:tblPr>
        <w:tblW w:w="5000" w:type="pct"/>
        <w:tblCellMar>
          <w:top w:w="15" w:type="dxa"/>
          <w:left w:w="15" w:type="dxa"/>
          <w:bottom w:w="15" w:type="dxa"/>
          <w:right w:w="15" w:type="dxa"/>
        </w:tblCellMar>
        <w:tblLook w:val="04A0" w:firstRow="1" w:lastRow="0" w:firstColumn="1" w:lastColumn="0" w:noHBand="0" w:noVBand="1"/>
      </w:tblPr>
      <w:tblGrid>
        <w:gridCol w:w="2279"/>
        <w:gridCol w:w="1921"/>
        <w:gridCol w:w="1720"/>
        <w:gridCol w:w="1706"/>
        <w:gridCol w:w="2090"/>
        <w:gridCol w:w="2761"/>
        <w:gridCol w:w="2303"/>
      </w:tblGrid>
      <w:tr w:rsidR="003B04CD" w:rsidRPr="003B04CD" w14:paraId="4E7E67BD" w14:textId="77777777" w:rsidTr="003B04CD">
        <w:tc>
          <w:tcPr>
            <w:tcW w:w="77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E61345" w14:textId="77777777" w:rsidR="003B04CD" w:rsidRPr="003B04CD" w:rsidRDefault="003B04CD" w:rsidP="001C2B9D">
            <w:pPr>
              <w:pStyle w:val="NormalWeb"/>
              <w:spacing w:before="0" w:beforeAutospacing="0" w:after="0" w:afterAutospacing="0" w:line="0" w:lineRule="atLeast"/>
              <w:jc w:val="center"/>
              <w:rPr>
                <w:rFonts w:asciiTheme="minorHAnsi" w:hAnsiTheme="minorHAnsi"/>
                <w:sz w:val="22"/>
                <w:szCs w:val="22"/>
              </w:rPr>
            </w:pPr>
            <w:r w:rsidRPr="003B04CD">
              <w:rPr>
                <w:rFonts w:asciiTheme="minorHAnsi" w:hAnsiTheme="minorHAnsi" w:cs="Arial"/>
                <w:b/>
                <w:bCs/>
                <w:color w:val="000000"/>
                <w:sz w:val="22"/>
                <w:szCs w:val="22"/>
              </w:rPr>
              <w:t>Intellectual abilities</w:t>
            </w:r>
          </w:p>
        </w:tc>
        <w:tc>
          <w:tcPr>
            <w:tcW w:w="6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E0420" w14:textId="77777777" w:rsidR="003B04CD" w:rsidRPr="003B04CD" w:rsidRDefault="003B04CD" w:rsidP="001C2B9D">
            <w:pPr>
              <w:pStyle w:val="NormalWeb"/>
              <w:spacing w:before="0" w:beforeAutospacing="0" w:after="0" w:afterAutospacing="0" w:line="0" w:lineRule="atLeast"/>
              <w:jc w:val="center"/>
              <w:rPr>
                <w:rFonts w:asciiTheme="minorHAnsi" w:hAnsiTheme="minorHAnsi"/>
                <w:sz w:val="22"/>
                <w:szCs w:val="22"/>
              </w:rPr>
            </w:pPr>
            <w:r w:rsidRPr="003B04CD">
              <w:rPr>
                <w:rFonts w:asciiTheme="minorHAnsi" w:hAnsiTheme="minorHAnsi" w:cs="Arial"/>
                <w:b/>
                <w:bCs/>
                <w:color w:val="000000"/>
                <w:sz w:val="22"/>
                <w:szCs w:val="22"/>
              </w:rPr>
              <w:t>Creative abilities</w:t>
            </w:r>
          </w:p>
        </w:tc>
        <w:tc>
          <w:tcPr>
            <w:tcW w:w="58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711318" w14:textId="77777777" w:rsidR="003B04CD" w:rsidRPr="003B04CD" w:rsidRDefault="003B04CD" w:rsidP="001C2B9D">
            <w:pPr>
              <w:pStyle w:val="NormalWeb"/>
              <w:spacing w:before="0" w:beforeAutospacing="0" w:after="0" w:afterAutospacing="0"/>
              <w:jc w:val="center"/>
              <w:rPr>
                <w:rFonts w:asciiTheme="minorHAnsi" w:hAnsiTheme="minorHAnsi"/>
                <w:sz w:val="22"/>
                <w:szCs w:val="22"/>
              </w:rPr>
            </w:pPr>
            <w:r w:rsidRPr="003B04CD">
              <w:rPr>
                <w:rFonts w:asciiTheme="minorHAnsi" w:hAnsiTheme="minorHAnsi" w:cs="Arial"/>
                <w:b/>
                <w:bCs/>
                <w:color w:val="000000"/>
                <w:sz w:val="22"/>
                <w:szCs w:val="22"/>
              </w:rPr>
              <w:t>Personal/</w:t>
            </w:r>
          </w:p>
          <w:p w14:paraId="56F666E5" w14:textId="77777777" w:rsidR="003B04CD" w:rsidRPr="003B04CD" w:rsidRDefault="003B04CD" w:rsidP="001C2B9D">
            <w:pPr>
              <w:pStyle w:val="NormalWeb"/>
              <w:spacing w:before="0" w:beforeAutospacing="0" w:after="0" w:afterAutospacing="0" w:line="0" w:lineRule="atLeast"/>
              <w:jc w:val="center"/>
              <w:rPr>
                <w:rFonts w:asciiTheme="minorHAnsi" w:hAnsiTheme="minorHAnsi"/>
                <w:sz w:val="22"/>
                <w:szCs w:val="22"/>
              </w:rPr>
            </w:pPr>
            <w:r w:rsidRPr="003B04CD">
              <w:rPr>
                <w:rFonts w:asciiTheme="minorHAnsi" w:hAnsiTheme="minorHAnsi" w:cs="Arial"/>
                <w:b/>
                <w:bCs/>
                <w:color w:val="000000"/>
                <w:sz w:val="22"/>
                <w:szCs w:val="22"/>
              </w:rPr>
              <w:t>social qualities</w:t>
            </w:r>
          </w:p>
        </w:tc>
        <w:tc>
          <w:tcPr>
            <w:tcW w:w="5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D63D9A" w14:textId="77777777" w:rsidR="003B04CD" w:rsidRPr="003B04CD" w:rsidRDefault="003B04CD" w:rsidP="001C2B9D">
            <w:pPr>
              <w:pStyle w:val="NormalWeb"/>
              <w:spacing w:before="0" w:beforeAutospacing="0" w:after="0" w:afterAutospacing="0" w:line="0" w:lineRule="atLeast"/>
              <w:jc w:val="center"/>
              <w:rPr>
                <w:rFonts w:asciiTheme="minorHAnsi" w:hAnsiTheme="minorHAnsi"/>
                <w:sz w:val="22"/>
                <w:szCs w:val="22"/>
              </w:rPr>
            </w:pPr>
            <w:r w:rsidRPr="003B04CD">
              <w:rPr>
                <w:rFonts w:asciiTheme="minorHAnsi" w:hAnsiTheme="minorHAnsi" w:cs="Arial"/>
                <w:b/>
                <w:bCs/>
                <w:color w:val="000000"/>
                <w:sz w:val="22"/>
                <w:szCs w:val="22"/>
              </w:rPr>
              <w:t>Athletic ability</w:t>
            </w:r>
          </w:p>
        </w:tc>
        <w:tc>
          <w:tcPr>
            <w:tcW w:w="70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0611B0" w14:textId="77777777" w:rsidR="003B04CD" w:rsidRPr="003B04CD" w:rsidRDefault="003B04CD" w:rsidP="001C2B9D">
            <w:pPr>
              <w:pStyle w:val="NormalWeb"/>
              <w:spacing w:before="0" w:beforeAutospacing="0" w:after="0" w:afterAutospacing="0" w:line="0" w:lineRule="atLeast"/>
              <w:jc w:val="center"/>
              <w:rPr>
                <w:rFonts w:asciiTheme="minorHAnsi" w:hAnsiTheme="minorHAnsi"/>
                <w:sz w:val="22"/>
                <w:szCs w:val="22"/>
              </w:rPr>
            </w:pPr>
            <w:r w:rsidRPr="003B04CD">
              <w:rPr>
                <w:rFonts w:asciiTheme="minorHAnsi" w:hAnsiTheme="minorHAnsi" w:cs="Arial"/>
                <w:b/>
                <w:bCs/>
                <w:color w:val="000000"/>
                <w:sz w:val="22"/>
                <w:szCs w:val="22"/>
              </w:rPr>
              <w:t>Cultural attributes</w:t>
            </w:r>
          </w:p>
        </w:tc>
        <w:tc>
          <w:tcPr>
            <w:tcW w:w="93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1777C" w14:textId="77777777" w:rsidR="003B04CD" w:rsidRPr="003B04CD" w:rsidRDefault="001C2B9D" w:rsidP="001C2B9D">
            <w:pPr>
              <w:pStyle w:val="NormalWeb"/>
              <w:spacing w:before="0" w:beforeAutospacing="0" w:after="0" w:afterAutospacing="0" w:line="0" w:lineRule="atLeast"/>
              <w:jc w:val="center"/>
              <w:rPr>
                <w:rFonts w:asciiTheme="minorHAnsi" w:hAnsiTheme="minorHAnsi"/>
                <w:sz w:val="22"/>
                <w:szCs w:val="22"/>
              </w:rPr>
            </w:pPr>
            <w:r>
              <w:rPr>
                <w:rFonts w:asciiTheme="minorHAnsi" w:hAnsiTheme="minorHAnsi" w:cs="Arial"/>
                <w:b/>
                <w:bCs/>
                <w:color w:val="000000"/>
                <w:sz w:val="22"/>
                <w:szCs w:val="22"/>
              </w:rPr>
              <w:t>Visual or performing arts</w:t>
            </w:r>
          </w:p>
        </w:tc>
        <w:tc>
          <w:tcPr>
            <w:tcW w:w="7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B1B520" w14:textId="77777777" w:rsidR="003B04CD" w:rsidRPr="003B04CD" w:rsidRDefault="003B04CD" w:rsidP="001C2B9D">
            <w:pPr>
              <w:pStyle w:val="NormalWeb"/>
              <w:spacing w:before="0" w:beforeAutospacing="0" w:after="0" w:afterAutospacing="0" w:line="0" w:lineRule="atLeast"/>
              <w:jc w:val="center"/>
              <w:rPr>
                <w:rFonts w:asciiTheme="minorHAnsi" w:hAnsiTheme="minorHAnsi"/>
                <w:sz w:val="22"/>
                <w:szCs w:val="22"/>
              </w:rPr>
            </w:pPr>
            <w:r w:rsidRPr="003B04CD">
              <w:rPr>
                <w:rFonts w:asciiTheme="minorHAnsi" w:hAnsiTheme="minorHAnsi" w:cs="Arial"/>
                <w:b/>
                <w:bCs/>
                <w:color w:val="000000"/>
                <w:sz w:val="22"/>
                <w:szCs w:val="22"/>
              </w:rPr>
              <w:t>Technological ability</w:t>
            </w:r>
          </w:p>
        </w:tc>
      </w:tr>
    </w:tbl>
    <w:p w14:paraId="625E92B4" w14:textId="77777777" w:rsidR="003B04CD" w:rsidRPr="003B04CD" w:rsidRDefault="003B04CD" w:rsidP="003B04CD">
      <w:pPr>
        <w:pStyle w:val="Heading1"/>
        <w:spacing w:before="200" w:after="0"/>
        <w:rPr>
          <w:sz w:val="22"/>
          <w:szCs w:val="22"/>
        </w:rPr>
      </w:pPr>
      <w:r w:rsidRPr="003B04CD">
        <w:rPr>
          <w:rFonts w:cs="Arial"/>
          <w:i/>
          <w:iCs/>
          <w:color w:val="000000"/>
          <w:sz w:val="22"/>
          <w:szCs w:val="22"/>
        </w:rPr>
        <w:t xml:space="preserve">If the student has </w:t>
      </w:r>
      <w:r w:rsidRPr="003B04CD">
        <w:rPr>
          <w:rFonts w:cs="Arial"/>
          <w:i/>
          <w:iCs/>
          <w:color w:val="000000"/>
          <w:sz w:val="22"/>
          <w:szCs w:val="22"/>
          <w:u w:val="single"/>
        </w:rPr>
        <w:t>not</w:t>
      </w:r>
      <w:r w:rsidRPr="003B04CD">
        <w:rPr>
          <w:rFonts w:cs="Arial"/>
          <w:i/>
          <w:iCs/>
          <w:color w:val="000000"/>
          <w:sz w:val="22"/>
          <w:szCs w:val="22"/>
        </w:rPr>
        <w:t xml:space="preserve"> been placed on the register, please state reasons below.</w:t>
      </w:r>
    </w:p>
    <w:tbl>
      <w:tblPr>
        <w:tblStyle w:val="TableGrid"/>
        <w:tblW w:w="5000" w:type="pct"/>
        <w:tblLook w:val="04A0" w:firstRow="1" w:lastRow="0" w:firstColumn="1" w:lastColumn="0" w:noHBand="0" w:noVBand="1"/>
      </w:tblPr>
      <w:tblGrid>
        <w:gridCol w:w="14786"/>
      </w:tblGrid>
      <w:tr w:rsidR="003B04CD" w:rsidRPr="003B04CD" w14:paraId="33CE2420" w14:textId="77777777" w:rsidTr="003B04CD">
        <w:tc>
          <w:tcPr>
            <w:tcW w:w="5000" w:type="pct"/>
          </w:tcPr>
          <w:p w14:paraId="612EE372" w14:textId="77777777" w:rsidR="003B04CD" w:rsidRPr="003B04CD" w:rsidRDefault="003B04CD" w:rsidP="001C2B9D"/>
          <w:p w14:paraId="5ED8875F" w14:textId="77777777" w:rsidR="003B04CD" w:rsidRPr="003B04CD" w:rsidRDefault="003B04CD" w:rsidP="001C2B9D"/>
        </w:tc>
      </w:tr>
    </w:tbl>
    <w:p w14:paraId="064CA696" w14:textId="77777777" w:rsidR="003B04CD" w:rsidRDefault="003B04CD" w:rsidP="003B04CD">
      <w:pPr>
        <w:rPr>
          <w:rFonts w:cs="Arial"/>
          <w:i/>
          <w:iCs/>
          <w:color w:val="000000"/>
          <w:sz w:val="23"/>
          <w:szCs w:val="23"/>
        </w:rPr>
      </w:pPr>
    </w:p>
    <w:p w14:paraId="459F7C7E" w14:textId="77777777" w:rsidR="003B04CD" w:rsidRPr="009A176D" w:rsidRDefault="003B04CD" w:rsidP="003B04CD">
      <w:pPr>
        <w:rPr>
          <w:b/>
        </w:rPr>
      </w:pPr>
      <w:r w:rsidRPr="009A176D">
        <w:rPr>
          <w:rFonts w:cs="Arial"/>
          <w:i/>
          <w:iCs/>
          <w:color w:val="000000"/>
        </w:rPr>
        <w:lastRenderedPageBreak/>
        <w:t>Teacher/s collecting the data, please complete the following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3B04CD" w:rsidRPr="002235CF" w14:paraId="1887DFD4" w14:textId="77777777" w:rsidTr="002235CF">
        <w:tc>
          <w:tcPr>
            <w:tcW w:w="5000" w:type="pct"/>
            <w:shd w:val="clear" w:color="auto" w:fill="669AD2"/>
            <w:vAlign w:val="center"/>
          </w:tcPr>
          <w:p w14:paraId="1277C9DD" w14:textId="77777777" w:rsidR="003B04CD" w:rsidRPr="002235CF" w:rsidRDefault="003B04CD" w:rsidP="003B04CD">
            <w:pPr>
              <w:rPr>
                <w:rFonts w:eastAsia="Calibri"/>
                <w:b/>
                <w:sz w:val="21"/>
                <w:szCs w:val="21"/>
              </w:rPr>
            </w:pPr>
            <w:r w:rsidRPr="002235CF">
              <w:rPr>
                <w:rFonts w:eastAsia="Calibri"/>
                <w:b/>
                <w:color w:val="FFFFFF" w:themeColor="background1"/>
                <w:sz w:val="21"/>
                <w:szCs w:val="21"/>
              </w:rPr>
              <w:t>Initial comments</w:t>
            </w:r>
          </w:p>
        </w:tc>
      </w:tr>
      <w:tr w:rsidR="003B04CD" w:rsidRPr="002235CF" w14:paraId="33710E8F" w14:textId="77777777" w:rsidTr="002235CF">
        <w:trPr>
          <w:trHeight w:val="1060"/>
        </w:trPr>
        <w:tc>
          <w:tcPr>
            <w:tcW w:w="5000" w:type="pct"/>
            <w:shd w:val="clear" w:color="auto" w:fill="auto"/>
          </w:tcPr>
          <w:p w14:paraId="2FA298DD" w14:textId="77777777" w:rsidR="003B04CD" w:rsidRPr="002235CF" w:rsidRDefault="003B04CD" w:rsidP="001C2B9D">
            <w:pPr>
              <w:rPr>
                <w:rFonts w:eastAsia="Calibri"/>
                <w:i/>
                <w:sz w:val="21"/>
                <w:szCs w:val="21"/>
              </w:rPr>
            </w:pPr>
          </w:p>
          <w:p w14:paraId="0BCF2FC1" w14:textId="77777777" w:rsidR="003B04CD" w:rsidRPr="002235CF" w:rsidRDefault="003B04CD" w:rsidP="001C2B9D">
            <w:pPr>
              <w:rPr>
                <w:rFonts w:eastAsia="Calibri"/>
                <w:i/>
                <w:sz w:val="21"/>
                <w:szCs w:val="21"/>
              </w:rPr>
            </w:pPr>
          </w:p>
          <w:p w14:paraId="2667ADF2" w14:textId="77777777" w:rsidR="003B04CD" w:rsidRPr="002235CF" w:rsidRDefault="003B04CD" w:rsidP="001C2B9D">
            <w:pPr>
              <w:rPr>
                <w:rFonts w:eastAsia="Calibri"/>
                <w:i/>
                <w:sz w:val="21"/>
                <w:szCs w:val="21"/>
              </w:rPr>
            </w:pPr>
          </w:p>
          <w:p w14:paraId="7288E48B" w14:textId="77777777" w:rsidR="003B04CD" w:rsidRPr="002235CF" w:rsidRDefault="003B04CD" w:rsidP="001C2B9D">
            <w:pPr>
              <w:rPr>
                <w:rFonts w:eastAsia="Calibri"/>
                <w:i/>
                <w:sz w:val="21"/>
                <w:szCs w:val="21"/>
              </w:rPr>
            </w:pPr>
          </w:p>
          <w:p w14:paraId="08B49B37" w14:textId="77777777" w:rsidR="003B04CD" w:rsidRPr="002235CF" w:rsidRDefault="003B04CD" w:rsidP="001C2B9D">
            <w:pPr>
              <w:rPr>
                <w:rFonts w:eastAsia="Calibri"/>
                <w:i/>
                <w:sz w:val="21"/>
                <w:szCs w:val="21"/>
              </w:rPr>
            </w:pPr>
          </w:p>
          <w:p w14:paraId="13B3440E" w14:textId="77777777" w:rsidR="003B04CD" w:rsidRPr="002235CF" w:rsidRDefault="003B04CD" w:rsidP="001C2B9D">
            <w:pPr>
              <w:rPr>
                <w:rFonts w:eastAsia="Calibri"/>
                <w:i/>
                <w:sz w:val="21"/>
                <w:szCs w:val="21"/>
              </w:rPr>
            </w:pPr>
          </w:p>
          <w:p w14:paraId="5F4693F7" w14:textId="77777777" w:rsidR="003B04CD" w:rsidRPr="002235CF" w:rsidRDefault="003B04CD" w:rsidP="001C2B9D">
            <w:pPr>
              <w:rPr>
                <w:rFonts w:eastAsia="Calibri"/>
                <w:i/>
                <w:sz w:val="21"/>
                <w:szCs w:val="21"/>
              </w:rPr>
            </w:pPr>
          </w:p>
          <w:p w14:paraId="31A7647D" w14:textId="77777777" w:rsidR="003B04CD" w:rsidRPr="002235CF" w:rsidRDefault="003B04CD" w:rsidP="001C2B9D">
            <w:pPr>
              <w:rPr>
                <w:rFonts w:eastAsia="Calibri"/>
                <w:i/>
                <w:sz w:val="21"/>
                <w:szCs w:val="21"/>
              </w:rPr>
            </w:pPr>
          </w:p>
          <w:p w14:paraId="7DC6EF9D" w14:textId="77777777" w:rsidR="003B04CD" w:rsidRPr="002235CF" w:rsidRDefault="003B04CD" w:rsidP="001C2B9D">
            <w:pPr>
              <w:rPr>
                <w:rFonts w:eastAsia="Calibri"/>
                <w:i/>
                <w:sz w:val="21"/>
                <w:szCs w:val="21"/>
              </w:rPr>
            </w:pPr>
          </w:p>
          <w:p w14:paraId="53E362EE" w14:textId="77777777" w:rsidR="003B04CD" w:rsidRDefault="003B04CD" w:rsidP="001C2B9D">
            <w:pPr>
              <w:rPr>
                <w:rFonts w:eastAsia="Calibri"/>
                <w:i/>
                <w:sz w:val="21"/>
                <w:szCs w:val="21"/>
              </w:rPr>
            </w:pPr>
          </w:p>
          <w:p w14:paraId="555718E7" w14:textId="77777777" w:rsidR="00B42FB8" w:rsidRDefault="00B42FB8" w:rsidP="001C2B9D">
            <w:pPr>
              <w:rPr>
                <w:rFonts w:eastAsia="Calibri"/>
                <w:i/>
                <w:sz w:val="21"/>
                <w:szCs w:val="21"/>
              </w:rPr>
            </w:pPr>
          </w:p>
          <w:p w14:paraId="09634AF6" w14:textId="77777777" w:rsidR="00B42FB8" w:rsidRDefault="00B42FB8" w:rsidP="001C2B9D">
            <w:pPr>
              <w:rPr>
                <w:rFonts w:eastAsia="Calibri"/>
                <w:i/>
                <w:sz w:val="21"/>
                <w:szCs w:val="21"/>
              </w:rPr>
            </w:pPr>
          </w:p>
          <w:p w14:paraId="413F6834" w14:textId="77777777" w:rsidR="00B42FB8" w:rsidRDefault="00B42FB8" w:rsidP="001C2B9D">
            <w:pPr>
              <w:rPr>
                <w:rFonts w:eastAsia="Calibri"/>
                <w:i/>
                <w:sz w:val="21"/>
                <w:szCs w:val="21"/>
              </w:rPr>
            </w:pPr>
          </w:p>
          <w:p w14:paraId="388D6C81" w14:textId="77777777" w:rsidR="00B42FB8" w:rsidRDefault="00B42FB8" w:rsidP="001C2B9D">
            <w:pPr>
              <w:rPr>
                <w:rFonts w:eastAsia="Calibri"/>
                <w:i/>
                <w:sz w:val="21"/>
                <w:szCs w:val="21"/>
              </w:rPr>
            </w:pPr>
          </w:p>
          <w:p w14:paraId="248873FF" w14:textId="77777777" w:rsidR="00B42FB8" w:rsidRDefault="00B42FB8" w:rsidP="001C2B9D">
            <w:pPr>
              <w:rPr>
                <w:rFonts w:eastAsia="Calibri"/>
                <w:i/>
                <w:sz w:val="21"/>
                <w:szCs w:val="21"/>
              </w:rPr>
            </w:pPr>
          </w:p>
          <w:p w14:paraId="21D6BD07" w14:textId="77777777" w:rsidR="00B42FB8" w:rsidRDefault="00B42FB8" w:rsidP="001C2B9D">
            <w:pPr>
              <w:rPr>
                <w:rFonts w:eastAsia="Calibri"/>
                <w:i/>
                <w:sz w:val="21"/>
                <w:szCs w:val="21"/>
              </w:rPr>
            </w:pPr>
          </w:p>
          <w:p w14:paraId="461E82A5" w14:textId="77777777" w:rsidR="00B42FB8" w:rsidRDefault="00B42FB8" w:rsidP="001C2B9D">
            <w:pPr>
              <w:rPr>
                <w:rFonts w:eastAsia="Calibri"/>
                <w:i/>
                <w:sz w:val="21"/>
                <w:szCs w:val="21"/>
              </w:rPr>
            </w:pPr>
          </w:p>
          <w:p w14:paraId="1B86CA43" w14:textId="77777777" w:rsidR="00B42FB8" w:rsidRDefault="00B42FB8" w:rsidP="001C2B9D">
            <w:pPr>
              <w:rPr>
                <w:rFonts w:eastAsia="Calibri"/>
                <w:i/>
                <w:sz w:val="21"/>
                <w:szCs w:val="21"/>
              </w:rPr>
            </w:pPr>
          </w:p>
          <w:p w14:paraId="1D0A2969" w14:textId="77777777" w:rsidR="00B42FB8" w:rsidRDefault="00B42FB8" w:rsidP="001C2B9D">
            <w:pPr>
              <w:rPr>
                <w:rFonts w:eastAsia="Calibri"/>
                <w:i/>
                <w:sz w:val="21"/>
                <w:szCs w:val="21"/>
              </w:rPr>
            </w:pPr>
          </w:p>
          <w:p w14:paraId="29E3560C" w14:textId="77777777" w:rsidR="00B42FB8" w:rsidRDefault="00B42FB8" w:rsidP="001C2B9D">
            <w:pPr>
              <w:rPr>
                <w:rFonts w:eastAsia="Calibri"/>
                <w:i/>
                <w:sz w:val="21"/>
                <w:szCs w:val="21"/>
              </w:rPr>
            </w:pPr>
          </w:p>
          <w:p w14:paraId="1168C6FB" w14:textId="77777777" w:rsidR="00B42FB8" w:rsidRDefault="00B42FB8" w:rsidP="001C2B9D">
            <w:pPr>
              <w:rPr>
                <w:rFonts w:eastAsia="Calibri"/>
                <w:i/>
                <w:sz w:val="21"/>
                <w:szCs w:val="21"/>
              </w:rPr>
            </w:pPr>
          </w:p>
          <w:p w14:paraId="7BA63CA2" w14:textId="77777777" w:rsidR="00B42FB8" w:rsidRPr="002235CF" w:rsidRDefault="00B42FB8" w:rsidP="001C2B9D">
            <w:pPr>
              <w:rPr>
                <w:rFonts w:eastAsia="Calibri"/>
                <w:i/>
                <w:sz w:val="21"/>
                <w:szCs w:val="21"/>
              </w:rPr>
            </w:pPr>
          </w:p>
        </w:tc>
      </w:tr>
    </w:tbl>
    <w:p w14:paraId="13485998" w14:textId="77777777" w:rsidR="003B04CD" w:rsidRPr="003B04CD" w:rsidRDefault="003B04CD" w:rsidP="002235CF">
      <w:pPr>
        <w:pStyle w:val="Heading2"/>
      </w:pPr>
      <w:r w:rsidRPr="003B04CD">
        <w:lastRenderedPageBreak/>
        <w:t>Gifted Characteristics</w:t>
      </w:r>
    </w:p>
    <w:p w14:paraId="59A1E74C" w14:textId="77777777" w:rsidR="003B04CD" w:rsidRPr="009A176D" w:rsidRDefault="003B04CD" w:rsidP="003B04CD">
      <w:pPr>
        <w:rPr>
          <w:rFonts w:cs="Arial"/>
          <w:i/>
          <w:iCs/>
          <w:color w:val="000000"/>
        </w:rPr>
      </w:pPr>
      <w:r w:rsidRPr="009A176D">
        <w:rPr>
          <w:rFonts w:eastAsia="Calibri" w:cs="Arial"/>
          <w:i/>
          <w:highlight w:val="yellow"/>
        </w:rPr>
        <w:t>Highlight</w:t>
      </w:r>
      <w:r w:rsidRPr="009A176D">
        <w:rPr>
          <w:rFonts w:eastAsia="Calibri" w:cs="Arial"/>
          <w:i/>
        </w:rPr>
        <w:t xml:space="preserve"> </w:t>
      </w:r>
      <w:r w:rsidRPr="009A176D">
        <w:rPr>
          <w:rFonts w:eastAsia="Calibri" w:cs="Arial"/>
          <w:b/>
          <w:i/>
          <w:u w:val="single"/>
        </w:rPr>
        <w:t>exceptional</w:t>
      </w:r>
      <w:r w:rsidRPr="009A176D">
        <w:rPr>
          <w:rFonts w:eastAsia="Calibri" w:cs="Arial"/>
          <w:i/>
        </w:rPr>
        <w:t xml:space="preserve"> behavioural expressions of giftedness you have observed.</w:t>
      </w:r>
      <w:r w:rsidRPr="009A176D">
        <w:rPr>
          <w:rFonts w:cs="Arial"/>
          <w:i/>
          <w:iCs/>
          <w:color w:val="000000"/>
        </w:rPr>
        <w:t xml:space="preserve"> If a student is being identified in that domain, you may need to use other tools (e.g. subject specific or cultural attributes) to add more specific detail.</w:t>
      </w:r>
    </w:p>
    <w:tbl>
      <w:tblPr>
        <w:tblStyle w:val="TableGrid"/>
        <w:tblW w:w="5000" w:type="pct"/>
        <w:tblLook w:val="04A0" w:firstRow="1" w:lastRow="0" w:firstColumn="1" w:lastColumn="0" w:noHBand="0" w:noVBand="1"/>
      </w:tblPr>
      <w:tblGrid>
        <w:gridCol w:w="605"/>
        <w:gridCol w:w="4726"/>
        <w:gridCol w:w="4726"/>
        <w:gridCol w:w="4729"/>
      </w:tblGrid>
      <w:tr w:rsidR="00084737" w:rsidRPr="002235CF" w14:paraId="1F804853" w14:textId="77777777" w:rsidTr="00084737">
        <w:trPr>
          <w:trHeight w:val="381"/>
        </w:trPr>
        <w:tc>
          <w:tcPr>
            <w:tcW w:w="205" w:type="pct"/>
            <w:tcBorders>
              <w:bottom w:val="single" w:sz="4" w:space="0" w:color="auto"/>
            </w:tcBorders>
            <w:shd w:val="clear" w:color="auto" w:fill="669AD2"/>
          </w:tcPr>
          <w:p w14:paraId="33332899" w14:textId="77777777" w:rsidR="003B04CD" w:rsidRPr="002235CF" w:rsidRDefault="003B04CD" w:rsidP="001C2B9D">
            <w:pPr>
              <w:rPr>
                <w:rFonts w:eastAsia="Calibri" w:cs="Arial"/>
                <w:color w:val="FFFFFF" w:themeColor="background1"/>
                <w:sz w:val="21"/>
                <w:szCs w:val="21"/>
              </w:rPr>
            </w:pPr>
          </w:p>
        </w:tc>
        <w:tc>
          <w:tcPr>
            <w:tcW w:w="1598" w:type="pct"/>
            <w:shd w:val="clear" w:color="auto" w:fill="669AD2"/>
          </w:tcPr>
          <w:p w14:paraId="4CA95531" w14:textId="77777777" w:rsidR="003B04CD" w:rsidRPr="002235CF" w:rsidRDefault="003B04CD" w:rsidP="001C2B9D">
            <w:pPr>
              <w:jc w:val="center"/>
              <w:rPr>
                <w:rFonts w:eastAsia="Calibri" w:cstheme="minorHAnsi"/>
                <w:b/>
                <w:color w:val="FFFFFF" w:themeColor="background1"/>
                <w:sz w:val="21"/>
                <w:szCs w:val="21"/>
              </w:rPr>
            </w:pPr>
            <w:r w:rsidRPr="002235CF">
              <w:rPr>
                <w:rFonts w:eastAsia="Calibri" w:cstheme="minorHAnsi"/>
                <w:b/>
                <w:color w:val="FFFFFF" w:themeColor="background1"/>
                <w:sz w:val="21"/>
                <w:szCs w:val="21"/>
              </w:rPr>
              <w:t>May…</w:t>
            </w:r>
          </w:p>
        </w:tc>
        <w:tc>
          <w:tcPr>
            <w:tcW w:w="1598" w:type="pct"/>
            <w:shd w:val="clear" w:color="auto" w:fill="669AD2"/>
          </w:tcPr>
          <w:p w14:paraId="173609F3" w14:textId="77777777" w:rsidR="003B04CD" w:rsidRPr="002235CF" w:rsidRDefault="003B04CD" w:rsidP="001C2B9D">
            <w:pPr>
              <w:jc w:val="center"/>
              <w:rPr>
                <w:rFonts w:eastAsia="Calibri" w:cstheme="minorHAnsi"/>
                <w:b/>
                <w:color w:val="FFFFFF" w:themeColor="background1"/>
                <w:sz w:val="21"/>
                <w:szCs w:val="21"/>
              </w:rPr>
            </w:pPr>
            <w:r w:rsidRPr="002235CF">
              <w:rPr>
                <w:rFonts w:eastAsia="Calibri" w:cstheme="minorHAnsi"/>
                <w:b/>
                <w:color w:val="FFFFFF" w:themeColor="background1"/>
                <w:sz w:val="21"/>
                <w:szCs w:val="21"/>
              </w:rPr>
              <w:t>Or could…</w:t>
            </w:r>
          </w:p>
        </w:tc>
        <w:tc>
          <w:tcPr>
            <w:tcW w:w="1598" w:type="pct"/>
            <w:shd w:val="clear" w:color="auto" w:fill="669AD2"/>
          </w:tcPr>
          <w:p w14:paraId="0F287E41" w14:textId="77777777" w:rsidR="003B04CD" w:rsidRPr="002235CF" w:rsidRDefault="003B04CD" w:rsidP="001C2B9D">
            <w:pPr>
              <w:jc w:val="center"/>
              <w:rPr>
                <w:rFonts w:eastAsia="Calibri" w:cs="Arial"/>
                <w:color w:val="FFFFFF" w:themeColor="background1"/>
                <w:sz w:val="21"/>
                <w:szCs w:val="21"/>
              </w:rPr>
            </w:pPr>
            <w:r w:rsidRPr="002235CF">
              <w:rPr>
                <w:rFonts w:eastAsia="Calibri"/>
                <w:b/>
                <w:color w:val="FFFFFF" w:themeColor="background1"/>
                <w:sz w:val="21"/>
                <w:szCs w:val="21"/>
              </w:rPr>
              <w:t>Comments</w:t>
            </w:r>
          </w:p>
        </w:tc>
      </w:tr>
      <w:tr w:rsidR="003B04CD" w:rsidRPr="002235CF" w14:paraId="1D4E8904" w14:textId="77777777" w:rsidTr="00084737">
        <w:trPr>
          <w:cantSplit/>
          <w:trHeight w:val="1134"/>
        </w:trPr>
        <w:tc>
          <w:tcPr>
            <w:tcW w:w="205" w:type="pct"/>
            <w:shd w:val="clear" w:color="auto" w:fill="669AD2"/>
            <w:textDirection w:val="btLr"/>
          </w:tcPr>
          <w:p w14:paraId="17636149" w14:textId="77777777" w:rsidR="003B04CD" w:rsidRPr="002235CF" w:rsidRDefault="003B04CD" w:rsidP="001C2B9D">
            <w:pPr>
              <w:ind w:left="113" w:right="113"/>
              <w:jc w:val="center"/>
              <w:rPr>
                <w:rFonts w:eastAsia="Calibri" w:cs="Arial"/>
                <w:color w:val="FFFFFF" w:themeColor="background1"/>
                <w:sz w:val="21"/>
                <w:szCs w:val="21"/>
              </w:rPr>
            </w:pPr>
            <w:r w:rsidRPr="002235CF">
              <w:rPr>
                <w:rFonts w:eastAsia="Calibri"/>
                <w:b/>
                <w:color w:val="FFFFFF" w:themeColor="background1"/>
                <w:sz w:val="21"/>
                <w:szCs w:val="21"/>
              </w:rPr>
              <w:t>Intellectual  Abilities</w:t>
            </w:r>
          </w:p>
        </w:tc>
        <w:tc>
          <w:tcPr>
            <w:tcW w:w="1598" w:type="pct"/>
          </w:tcPr>
          <w:p w14:paraId="5A97EBC9"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quick to master new concepts</w:t>
            </w:r>
          </w:p>
          <w:p w14:paraId="113D55B0"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think quickly</w:t>
            </w:r>
          </w:p>
          <w:p w14:paraId="790D0857"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recall facts and concepts easily</w:t>
            </w:r>
          </w:p>
          <w:p w14:paraId="0405F5C8"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use advanced vocabulary</w:t>
            </w:r>
          </w:p>
          <w:p w14:paraId="73B2BD0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a large knowledge base</w:t>
            </w:r>
          </w:p>
          <w:p w14:paraId="2B0A279C"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see patterns &amp; relationships</w:t>
            </w:r>
          </w:p>
          <w:p w14:paraId="3F9E478A"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make connections</w:t>
            </w:r>
          </w:p>
          <w:p w14:paraId="362B57FE"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able to generalize, propose big ideas  </w:t>
            </w:r>
          </w:p>
          <w:p w14:paraId="37DB8377"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think logically</w:t>
            </w:r>
          </w:p>
          <w:p w14:paraId="7B4F3E0D"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reason critically</w:t>
            </w:r>
          </w:p>
          <w:p w14:paraId="2A0C600D"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judge/challenge critically</w:t>
            </w:r>
          </w:p>
          <w:p w14:paraId="37CD98C8"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ask probing questions</w:t>
            </w:r>
          </w:p>
          <w:p w14:paraId="656B0420"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prefer accurate and valid solutions</w:t>
            </w:r>
          </w:p>
          <w:p w14:paraId="558A26CD"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formulate and support ideas with evidence</w:t>
            </w:r>
          </w:p>
          <w:p w14:paraId="2FFF64E2" w14:textId="77777777" w:rsidR="003B04CD" w:rsidRPr="002235CF" w:rsidRDefault="003B04CD" w:rsidP="003B04CD">
            <w:pPr>
              <w:numPr>
                <w:ilvl w:val="0"/>
                <w:numId w:val="22"/>
              </w:numPr>
              <w:spacing w:before="100" w:beforeAutospacing="1" w:after="100" w:afterAutospacing="1"/>
              <w:textAlignment w:val="baseline"/>
              <w:rPr>
                <w:rFonts w:eastAsia="Calibri"/>
                <w:sz w:val="21"/>
                <w:szCs w:val="21"/>
              </w:rPr>
            </w:pPr>
            <w:r w:rsidRPr="002235CF">
              <w:rPr>
                <w:rFonts w:eastAsia="Times New Roman" w:cs="Arial"/>
                <w:color w:val="000000"/>
                <w:sz w:val="21"/>
                <w:szCs w:val="21"/>
                <w:lang w:eastAsia="en-NZ"/>
              </w:rPr>
              <w:t>be an avid reader or writer.</w:t>
            </w:r>
          </w:p>
          <w:p w14:paraId="73CE06D8" w14:textId="01616D89" w:rsidR="003B04CD" w:rsidRPr="00FC0840" w:rsidRDefault="003B04CD" w:rsidP="001C2B9D">
            <w:pPr>
              <w:rPr>
                <w:rFonts w:eastAsia="Calibri" w:cs="Arial"/>
                <w:sz w:val="20"/>
                <w:szCs w:val="20"/>
              </w:rPr>
            </w:pPr>
            <w:r w:rsidRPr="00FC0840">
              <w:rPr>
                <w:rFonts w:eastAsia="Times New Roman" w:cs="Arial"/>
                <w:color w:val="000000"/>
                <w:sz w:val="20"/>
                <w:szCs w:val="20"/>
                <w:lang w:eastAsia="en-NZ"/>
              </w:rPr>
              <w:t xml:space="preserve">(Refer to subject specific identifiers e.g. Purdue </w:t>
            </w:r>
            <w:r w:rsidR="004F09BF" w:rsidRPr="00FC0840">
              <w:rPr>
                <w:rFonts w:eastAsia="Times New Roman" w:cs="Arial"/>
                <w:color w:val="000000"/>
                <w:sz w:val="20"/>
                <w:szCs w:val="20"/>
                <w:lang w:eastAsia="en-NZ"/>
              </w:rPr>
              <w:t>Academic Rating S</w:t>
            </w:r>
            <w:r w:rsidRPr="00FC0840">
              <w:rPr>
                <w:rFonts w:eastAsia="Times New Roman" w:cs="Arial"/>
                <w:color w:val="000000"/>
                <w:sz w:val="20"/>
                <w:szCs w:val="20"/>
                <w:lang w:eastAsia="en-NZ"/>
              </w:rPr>
              <w:t>cales or NCCA Exceptionally Able Student Guidelines)</w:t>
            </w:r>
          </w:p>
        </w:tc>
        <w:tc>
          <w:tcPr>
            <w:tcW w:w="1598" w:type="pct"/>
          </w:tcPr>
          <w:p w14:paraId="41E9770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easily bored</w:t>
            </w:r>
          </w:p>
          <w:p w14:paraId="3487B9AF"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dominate discussion</w:t>
            </w:r>
          </w:p>
          <w:p w14:paraId="55EB3142"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use oral skills to manipulate way out of difficult tasks or negative behaviour</w:t>
            </w:r>
          </w:p>
          <w:p w14:paraId="3ACDA42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difficulty in accepting what is seen as illogical</w:t>
            </w:r>
          </w:p>
          <w:p w14:paraId="7E1ED9E2"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accused of over-intellectualising or over-analysing things or people</w:t>
            </w:r>
          </w:p>
          <w:p w14:paraId="0099A705"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resistant to repetition</w:t>
            </w:r>
          </w:p>
          <w:p w14:paraId="21A91E4B"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lack tact</w:t>
            </w:r>
          </w:p>
          <w:p w14:paraId="6FFBF4EB"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critical of teachers</w:t>
            </w:r>
          </w:p>
          <w:p w14:paraId="2FEFC043"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come across as arrogant</w:t>
            </w:r>
          </w:p>
          <w:p w14:paraId="1BAFA75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take the class on a tangent that the teacher does not want</w:t>
            </w:r>
          </w:p>
          <w:p w14:paraId="3CB304F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struggle with reading social cues.</w:t>
            </w:r>
          </w:p>
        </w:tc>
        <w:tc>
          <w:tcPr>
            <w:tcW w:w="1598" w:type="pct"/>
          </w:tcPr>
          <w:p w14:paraId="3AD1CA66" w14:textId="77777777" w:rsidR="003B04CD" w:rsidRPr="002235CF" w:rsidRDefault="003B04CD" w:rsidP="001C2B9D">
            <w:pPr>
              <w:rPr>
                <w:rFonts w:eastAsia="Calibri" w:cs="Arial"/>
                <w:sz w:val="21"/>
                <w:szCs w:val="21"/>
              </w:rPr>
            </w:pPr>
          </w:p>
        </w:tc>
      </w:tr>
      <w:tr w:rsidR="003B04CD" w:rsidRPr="002235CF" w14:paraId="64777999" w14:textId="77777777" w:rsidTr="00084737">
        <w:trPr>
          <w:cantSplit/>
          <w:trHeight w:val="1134"/>
        </w:trPr>
        <w:tc>
          <w:tcPr>
            <w:tcW w:w="205" w:type="pct"/>
            <w:shd w:val="clear" w:color="auto" w:fill="669AD2"/>
            <w:textDirection w:val="btLr"/>
          </w:tcPr>
          <w:p w14:paraId="68EB2FC0" w14:textId="77777777" w:rsidR="003B04CD" w:rsidRPr="002235CF" w:rsidRDefault="003B04CD" w:rsidP="001C2B9D">
            <w:pPr>
              <w:ind w:left="113" w:right="113"/>
              <w:jc w:val="center"/>
              <w:rPr>
                <w:rFonts w:eastAsia="Calibri"/>
                <w:b/>
                <w:color w:val="FFFFFF" w:themeColor="background1"/>
                <w:sz w:val="21"/>
                <w:szCs w:val="21"/>
              </w:rPr>
            </w:pPr>
            <w:r w:rsidRPr="002235CF">
              <w:rPr>
                <w:rFonts w:eastAsia="Calibri"/>
                <w:b/>
                <w:color w:val="FFFFFF" w:themeColor="background1"/>
                <w:sz w:val="21"/>
                <w:szCs w:val="21"/>
              </w:rPr>
              <w:lastRenderedPageBreak/>
              <w:t>Creative Abilities</w:t>
            </w:r>
          </w:p>
        </w:tc>
        <w:tc>
          <w:tcPr>
            <w:tcW w:w="1598" w:type="pct"/>
          </w:tcPr>
          <w:p w14:paraId="2193B5AA"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questioning</w:t>
            </w:r>
          </w:p>
          <w:p w14:paraId="3AACF73A"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curious</w:t>
            </w:r>
          </w:p>
          <w:p w14:paraId="189535F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 xml:space="preserve">have </w:t>
            </w:r>
            <w:r w:rsidR="009A19BF">
              <w:rPr>
                <w:rFonts w:eastAsia="Times New Roman" w:cs="Arial"/>
                <w:color w:val="000000"/>
                <w:sz w:val="21"/>
                <w:szCs w:val="21"/>
                <w:lang w:eastAsia="en-NZ"/>
              </w:rPr>
              <w:t xml:space="preserve">a </w:t>
            </w:r>
            <w:r w:rsidRPr="002235CF">
              <w:rPr>
                <w:rFonts w:eastAsia="Times New Roman" w:cs="Arial"/>
                <w:color w:val="000000"/>
                <w:sz w:val="21"/>
                <w:szCs w:val="21"/>
                <w:lang w:eastAsia="en-NZ"/>
              </w:rPr>
              <w:t>keen sense of humour, sophisticated for age</w:t>
            </w:r>
          </w:p>
          <w:p w14:paraId="2F4388DD"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use their imagination(can think beyond their known)</w:t>
            </w:r>
          </w:p>
          <w:p w14:paraId="4CE65B1B"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fluent (has lots of ideas)</w:t>
            </w:r>
          </w:p>
          <w:p w14:paraId="3C41E5F6"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flexible (a range of different ideas)</w:t>
            </w:r>
          </w:p>
          <w:p w14:paraId="471FEF53"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playful with ideas</w:t>
            </w:r>
          </w:p>
          <w:p w14:paraId="2F2D1EA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original for class</w:t>
            </w:r>
          </w:p>
          <w:p w14:paraId="70FD4B19"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willing to take risks/experiment with ideas</w:t>
            </w:r>
          </w:p>
          <w:p w14:paraId="4036EFE6"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seek the unusual/different approach</w:t>
            </w:r>
          </w:p>
          <w:p w14:paraId="169E211A"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enjoy the unusual.</w:t>
            </w:r>
          </w:p>
        </w:tc>
        <w:tc>
          <w:tcPr>
            <w:tcW w:w="1598" w:type="pct"/>
          </w:tcPr>
          <w:p w14:paraId="4B688E0E"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distant from others/day dreamy</w:t>
            </w:r>
          </w:p>
          <w:p w14:paraId="051E7DFD"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 non-conformist</w:t>
            </w:r>
          </w:p>
          <w:p w14:paraId="7DD410A6"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argumentative</w:t>
            </w:r>
          </w:p>
          <w:p w14:paraId="4B8FA3EB"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disregard safety/authority</w:t>
            </w:r>
          </w:p>
          <w:p w14:paraId="609052B3"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disorganized in day-to-day life</w:t>
            </w:r>
          </w:p>
          <w:p w14:paraId="1BC17F30" w14:textId="77777777" w:rsidR="003B04CD" w:rsidRPr="002235CF" w:rsidRDefault="00986BE1" w:rsidP="003B04CD">
            <w:pPr>
              <w:numPr>
                <w:ilvl w:val="0"/>
                <w:numId w:val="22"/>
              </w:numPr>
              <w:spacing w:after="0"/>
              <w:textAlignment w:val="baseline"/>
              <w:rPr>
                <w:rFonts w:eastAsia="Times New Roman" w:cs="Arial"/>
                <w:color w:val="000000"/>
                <w:sz w:val="21"/>
                <w:szCs w:val="21"/>
                <w:lang w:eastAsia="en-NZ"/>
              </w:rPr>
            </w:pPr>
            <w:r>
              <w:rPr>
                <w:rFonts w:eastAsia="Times New Roman" w:cs="Arial"/>
                <w:color w:val="000000"/>
                <w:sz w:val="21"/>
                <w:szCs w:val="21"/>
                <w:lang w:eastAsia="en-NZ"/>
              </w:rPr>
              <w:t>ha</w:t>
            </w:r>
            <w:r w:rsidR="009A19BF">
              <w:rPr>
                <w:rFonts w:eastAsia="Times New Roman" w:cs="Arial"/>
                <w:color w:val="000000"/>
                <w:sz w:val="21"/>
                <w:szCs w:val="21"/>
                <w:lang w:eastAsia="en-NZ"/>
              </w:rPr>
              <w:t>ve</w:t>
            </w:r>
            <w:r w:rsidR="003B04CD" w:rsidRPr="002235CF">
              <w:rPr>
                <w:rFonts w:eastAsia="Times New Roman" w:cs="Arial"/>
                <w:color w:val="000000"/>
                <w:sz w:val="21"/>
                <w:szCs w:val="21"/>
                <w:lang w:eastAsia="en-NZ"/>
              </w:rPr>
              <w:t xml:space="preserve"> trouble staying focussed</w:t>
            </w:r>
          </w:p>
          <w:p w14:paraId="693905F7" w14:textId="77777777" w:rsidR="003B04CD" w:rsidRPr="002235CF" w:rsidRDefault="009A19BF" w:rsidP="003B04CD">
            <w:pPr>
              <w:numPr>
                <w:ilvl w:val="0"/>
                <w:numId w:val="22"/>
              </w:numPr>
              <w:spacing w:after="0"/>
              <w:textAlignment w:val="baseline"/>
              <w:rPr>
                <w:rFonts w:eastAsia="Times New Roman" w:cs="Arial"/>
                <w:color w:val="000000"/>
                <w:sz w:val="21"/>
                <w:szCs w:val="21"/>
                <w:lang w:eastAsia="en-NZ"/>
              </w:rPr>
            </w:pPr>
            <w:r>
              <w:rPr>
                <w:rFonts w:eastAsia="Times New Roman" w:cs="Arial"/>
                <w:color w:val="000000"/>
                <w:sz w:val="21"/>
                <w:szCs w:val="21"/>
                <w:lang w:eastAsia="en-NZ"/>
              </w:rPr>
              <w:t>have</w:t>
            </w:r>
            <w:r w:rsidR="003B04CD" w:rsidRPr="002235CF">
              <w:rPr>
                <w:rFonts w:eastAsia="Times New Roman" w:cs="Arial"/>
                <w:color w:val="000000"/>
                <w:sz w:val="21"/>
                <w:szCs w:val="21"/>
                <w:lang w:eastAsia="en-NZ"/>
              </w:rPr>
              <w:t xml:space="preserve"> ideas that can seem silly and off track</w:t>
            </w:r>
          </w:p>
          <w:p w14:paraId="4BA6B10B"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challenge authority</w:t>
            </w:r>
          </w:p>
          <w:p w14:paraId="54E2C471"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the class clown</w:t>
            </w:r>
          </w:p>
          <w:p w14:paraId="1A970DE7"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entertain themselves with private jokes and the “wacky”</w:t>
            </w:r>
          </w:p>
          <w:p w14:paraId="2FFD0B25" w14:textId="77777777" w:rsidR="003B04CD" w:rsidRPr="002235CF" w:rsidRDefault="009A19BF" w:rsidP="003B04CD">
            <w:pPr>
              <w:numPr>
                <w:ilvl w:val="0"/>
                <w:numId w:val="22"/>
              </w:numPr>
              <w:spacing w:after="0"/>
              <w:textAlignment w:val="baseline"/>
              <w:rPr>
                <w:rFonts w:eastAsia="Times New Roman" w:cs="Arial"/>
                <w:color w:val="000000"/>
                <w:sz w:val="21"/>
                <w:szCs w:val="21"/>
                <w:lang w:eastAsia="en-NZ"/>
              </w:rPr>
            </w:pPr>
            <w:r>
              <w:rPr>
                <w:rFonts w:eastAsia="Times New Roman" w:cs="Arial"/>
                <w:color w:val="000000"/>
                <w:sz w:val="21"/>
                <w:szCs w:val="21"/>
                <w:lang w:eastAsia="en-NZ"/>
              </w:rPr>
              <w:t>have</w:t>
            </w:r>
            <w:r w:rsidR="003B04CD" w:rsidRPr="002235CF">
              <w:rPr>
                <w:rFonts w:eastAsia="Times New Roman" w:cs="Arial"/>
                <w:color w:val="000000"/>
                <w:sz w:val="21"/>
                <w:szCs w:val="21"/>
                <w:lang w:eastAsia="en-NZ"/>
              </w:rPr>
              <w:t xml:space="preserve"> visual, auditory, or associational images</w:t>
            </w:r>
          </w:p>
          <w:p w14:paraId="19A15513"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tend to daydream when bored.</w:t>
            </w:r>
          </w:p>
        </w:tc>
        <w:tc>
          <w:tcPr>
            <w:tcW w:w="1598" w:type="pct"/>
          </w:tcPr>
          <w:p w14:paraId="5D496A14" w14:textId="77777777" w:rsidR="003B04CD" w:rsidRPr="002235CF" w:rsidRDefault="003B04CD" w:rsidP="001C2B9D">
            <w:pPr>
              <w:rPr>
                <w:rFonts w:eastAsia="Calibri" w:cs="Arial"/>
                <w:sz w:val="21"/>
                <w:szCs w:val="21"/>
              </w:rPr>
            </w:pPr>
          </w:p>
        </w:tc>
      </w:tr>
      <w:tr w:rsidR="003B04CD" w:rsidRPr="002235CF" w14:paraId="0C7CFDE4" w14:textId="77777777" w:rsidTr="00084737">
        <w:trPr>
          <w:cantSplit/>
          <w:trHeight w:val="1134"/>
        </w:trPr>
        <w:tc>
          <w:tcPr>
            <w:tcW w:w="205" w:type="pct"/>
            <w:shd w:val="clear" w:color="auto" w:fill="669AD2"/>
            <w:textDirection w:val="btLr"/>
          </w:tcPr>
          <w:p w14:paraId="5680D7D8" w14:textId="77777777" w:rsidR="003B04CD" w:rsidRPr="002235CF" w:rsidRDefault="003B04CD" w:rsidP="001C2B9D">
            <w:pPr>
              <w:ind w:left="113" w:right="113"/>
              <w:jc w:val="center"/>
              <w:rPr>
                <w:rFonts w:eastAsia="Calibri"/>
                <w:b/>
                <w:color w:val="FFFFFF" w:themeColor="background1"/>
                <w:sz w:val="21"/>
                <w:szCs w:val="21"/>
              </w:rPr>
            </w:pPr>
            <w:r w:rsidRPr="002235CF">
              <w:rPr>
                <w:rFonts w:eastAsia="Calibri"/>
                <w:b/>
                <w:color w:val="FFFFFF" w:themeColor="background1"/>
                <w:sz w:val="21"/>
                <w:szCs w:val="21"/>
              </w:rPr>
              <w:t>Personal/Social Qualities</w:t>
            </w:r>
          </w:p>
        </w:tc>
        <w:tc>
          <w:tcPr>
            <w:tcW w:w="1598" w:type="pct"/>
          </w:tcPr>
          <w:p w14:paraId="27E55D93"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a highly developed moral and ethical sense</w:t>
            </w:r>
          </w:p>
          <w:p w14:paraId="25439DA8"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emotional depth and intensity</w:t>
            </w:r>
          </w:p>
          <w:p w14:paraId="2E03F3EC"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unusual sensitivity to the feelings and expectations of others</w:t>
            </w:r>
          </w:p>
          <w:p w14:paraId="68B17FEC"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concerned about social/cultural problems</w:t>
            </w:r>
          </w:p>
          <w:p w14:paraId="7C855CBE"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intense need for equity and fairness</w:t>
            </w:r>
          </w:p>
          <w:p w14:paraId="2343E753"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spend time thinking about feelings and/or emotions</w:t>
            </w:r>
          </w:p>
          <w:p w14:paraId="7F0E3031"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describe their feelings with great precision</w:t>
            </w:r>
          </w:p>
          <w:p w14:paraId="5E5BCE38"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willing to take personal action/be of service</w:t>
            </w:r>
          </w:p>
          <w:p w14:paraId="0303357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 xml:space="preserve">show </w:t>
            </w:r>
            <w:proofErr w:type="spellStart"/>
            <w:r w:rsidRPr="002235CF">
              <w:rPr>
                <w:rFonts w:eastAsia="Times New Roman" w:cs="Arial"/>
                <w:color w:val="000000"/>
                <w:sz w:val="21"/>
                <w:szCs w:val="21"/>
                <w:lang w:eastAsia="en-NZ"/>
              </w:rPr>
              <w:t>awhinatanga</w:t>
            </w:r>
            <w:proofErr w:type="spellEnd"/>
            <w:r w:rsidRPr="002235CF">
              <w:rPr>
                <w:rFonts w:eastAsia="Times New Roman" w:cs="Arial"/>
                <w:color w:val="000000"/>
                <w:sz w:val="21"/>
                <w:szCs w:val="21"/>
                <w:lang w:eastAsia="en-NZ"/>
              </w:rPr>
              <w:t xml:space="preserve"> (helping &amp; serving others)</w:t>
            </w:r>
          </w:p>
          <w:p w14:paraId="2D26675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 xml:space="preserve">show </w:t>
            </w:r>
            <w:proofErr w:type="spellStart"/>
            <w:r w:rsidRPr="002235CF">
              <w:rPr>
                <w:rFonts w:eastAsia="Times New Roman" w:cs="Arial"/>
                <w:color w:val="000000"/>
                <w:sz w:val="21"/>
                <w:szCs w:val="21"/>
                <w:lang w:eastAsia="en-NZ"/>
              </w:rPr>
              <w:t>manaakitanga</w:t>
            </w:r>
            <w:proofErr w:type="spellEnd"/>
            <w:r w:rsidRPr="002235CF">
              <w:rPr>
                <w:rFonts w:eastAsia="Times New Roman" w:cs="Arial"/>
                <w:color w:val="000000"/>
                <w:sz w:val="21"/>
                <w:szCs w:val="21"/>
                <w:lang w:eastAsia="en-NZ"/>
              </w:rPr>
              <w:t xml:space="preserve"> (hospitality)</w:t>
            </w:r>
          </w:p>
          <w:p w14:paraId="3556C03C"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 xml:space="preserve">show </w:t>
            </w:r>
            <w:proofErr w:type="spellStart"/>
            <w:r w:rsidRPr="002235CF">
              <w:rPr>
                <w:rFonts w:eastAsia="Times New Roman" w:cs="Arial"/>
                <w:color w:val="000000"/>
                <w:sz w:val="21"/>
                <w:szCs w:val="21"/>
                <w:lang w:eastAsia="en-NZ"/>
              </w:rPr>
              <w:t>whanaungatanga</w:t>
            </w:r>
            <w:proofErr w:type="spellEnd"/>
            <w:r w:rsidRPr="002235CF">
              <w:rPr>
                <w:rFonts w:eastAsia="Times New Roman" w:cs="Arial"/>
                <w:color w:val="000000"/>
                <w:sz w:val="21"/>
                <w:szCs w:val="21"/>
                <w:lang w:eastAsia="en-NZ"/>
              </w:rPr>
              <w:t xml:space="preserve"> (relationships)</w:t>
            </w:r>
          </w:p>
          <w:p w14:paraId="5C19898C"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show aroha (love for, caring &amp; sensitivity to others).</w:t>
            </w:r>
          </w:p>
        </w:tc>
        <w:tc>
          <w:tcPr>
            <w:tcW w:w="1598" w:type="pct"/>
          </w:tcPr>
          <w:p w14:paraId="5ABEB233"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find it difficult to control emotions</w:t>
            </w:r>
          </w:p>
          <w:p w14:paraId="60C72F68"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very intense emotions</w:t>
            </w:r>
          </w:p>
          <w:p w14:paraId="5472A3AA"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challenge authority</w:t>
            </w:r>
          </w:p>
          <w:p w14:paraId="4CFD8666"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intense emotional attachments to others</w:t>
            </w:r>
          </w:p>
          <w:p w14:paraId="3519E87F"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fearful or over-anxious</w:t>
            </w:r>
          </w:p>
          <w:p w14:paraId="3DF92A20" w14:textId="77777777" w:rsidR="003B04CD" w:rsidRPr="002235CF" w:rsidRDefault="003B04CD" w:rsidP="003B04CD">
            <w:pPr>
              <w:numPr>
                <w:ilvl w:val="0"/>
                <w:numId w:val="22"/>
              </w:numPr>
              <w:spacing w:before="100" w:beforeAutospacing="1" w:after="100" w:afterAutospacing="1"/>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intensely critical of self and/or of others.</w:t>
            </w:r>
          </w:p>
          <w:p w14:paraId="1AD1ED3C" w14:textId="77777777" w:rsidR="003B04CD" w:rsidRPr="002235CF" w:rsidRDefault="003B04CD" w:rsidP="001C2B9D">
            <w:pPr>
              <w:ind w:left="720"/>
              <w:textAlignment w:val="baseline"/>
              <w:rPr>
                <w:rFonts w:eastAsia="Times New Roman" w:cs="Arial"/>
                <w:color w:val="000000"/>
                <w:sz w:val="21"/>
                <w:szCs w:val="21"/>
                <w:lang w:eastAsia="en-NZ"/>
              </w:rPr>
            </w:pPr>
          </w:p>
        </w:tc>
        <w:tc>
          <w:tcPr>
            <w:tcW w:w="1598" w:type="pct"/>
          </w:tcPr>
          <w:p w14:paraId="0286E7F3" w14:textId="77777777" w:rsidR="003B04CD" w:rsidRPr="002235CF" w:rsidRDefault="003B04CD" w:rsidP="001C2B9D">
            <w:pPr>
              <w:rPr>
                <w:rFonts w:eastAsia="Calibri" w:cs="Arial"/>
                <w:sz w:val="21"/>
                <w:szCs w:val="21"/>
              </w:rPr>
            </w:pPr>
          </w:p>
        </w:tc>
      </w:tr>
      <w:tr w:rsidR="003B04CD" w:rsidRPr="002235CF" w14:paraId="7C5840A5" w14:textId="77777777" w:rsidTr="00084737">
        <w:trPr>
          <w:cantSplit/>
          <w:trHeight w:val="1134"/>
        </w:trPr>
        <w:tc>
          <w:tcPr>
            <w:tcW w:w="205" w:type="pct"/>
            <w:shd w:val="clear" w:color="auto" w:fill="669AD2"/>
            <w:textDirection w:val="btLr"/>
          </w:tcPr>
          <w:p w14:paraId="3224D88A" w14:textId="77777777" w:rsidR="003B04CD" w:rsidRPr="002235CF" w:rsidRDefault="003B04CD" w:rsidP="001C2B9D">
            <w:pPr>
              <w:ind w:left="113" w:right="113"/>
              <w:jc w:val="center"/>
              <w:rPr>
                <w:rFonts w:eastAsia="Calibri"/>
                <w:b/>
                <w:color w:val="FFFFFF" w:themeColor="background1"/>
                <w:sz w:val="21"/>
                <w:szCs w:val="21"/>
              </w:rPr>
            </w:pPr>
            <w:r w:rsidRPr="002235CF">
              <w:rPr>
                <w:rFonts w:eastAsia="Calibri"/>
                <w:b/>
                <w:color w:val="FFFFFF" w:themeColor="background1"/>
                <w:sz w:val="21"/>
                <w:szCs w:val="21"/>
              </w:rPr>
              <w:lastRenderedPageBreak/>
              <w:t>Athletic Ability</w:t>
            </w:r>
          </w:p>
        </w:tc>
        <w:tc>
          <w:tcPr>
            <w:tcW w:w="1598" w:type="pct"/>
          </w:tcPr>
          <w:p w14:paraId="4A940642"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be rhythmic</w:t>
            </w:r>
          </w:p>
          <w:p w14:paraId="2BC0DE4B"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be athletic</w:t>
            </w:r>
          </w:p>
          <w:p w14:paraId="211CA9FB"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like to play physically</w:t>
            </w:r>
          </w:p>
          <w:p w14:paraId="63B1C7A4"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have a suitable body build</w:t>
            </w:r>
            <w:r w:rsidR="009A19BF">
              <w:rPr>
                <w:rFonts w:asciiTheme="minorHAnsi" w:hAnsiTheme="minorHAnsi" w:cs="Arial"/>
                <w:color w:val="000000"/>
                <w:sz w:val="21"/>
                <w:szCs w:val="21"/>
              </w:rPr>
              <w:t xml:space="preserve"> for the sport</w:t>
            </w:r>
          </w:p>
          <w:p w14:paraId="3644C707"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be coordinated, balanced and confident in physical activities</w:t>
            </w:r>
          </w:p>
          <w:p w14:paraId="07943954"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be energetic</w:t>
            </w:r>
          </w:p>
          <w:p w14:paraId="5C680090"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demonstrate endurance, stamina and persistence in physical activities</w:t>
            </w:r>
          </w:p>
          <w:p w14:paraId="1CEA853B"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cs="Arial"/>
                <w:color w:val="000000"/>
                <w:sz w:val="21"/>
                <w:szCs w:val="21"/>
              </w:rPr>
              <w:t>demonstrate prowess in physical activities common amongst age peers.</w:t>
            </w:r>
          </w:p>
        </w:tc>
        <w:tc>
          <w:tcPr>
            <w:tcW w:w="1598" w:type="pct"/>
          </w:tcPr>
          <w:p w14:paraId="6C05F801"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 high-energy person.</w:t>
            </w:r>
          </w:p>
          <w:p w14:paraId="3C083AD2"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feel constantly pressured to take action</w:t>
            </w:r>
          </w:p>
          <w:p w14:paraId="22C558E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impulsive</w:t>
            </w:r>
          </w:p>
          <w:p w14:paraId="07EFEB10"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nervous habits</w:t>
            </w:r>
          </w:p>
          <w:p w14:paraId="1A197C30"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restless, always on the go, incapable of just relaxing</w:t>
            </w:r>
          </w:p>
          <w:p w14:paraId="5EBDF9D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talk compulsively</w:t>
            </w:r>
          </w:p>
          <w:p w14:paraId="3926234A"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 workaholic</w:t>
            </w:r>
          </w:p>
          <w:p w14:paraId="0724AF98"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use their whole body to communicate.</w:t>
            </w:r>
          </w:p>
        </w:tc>
        <w:tc>
          <w:tcPr>
            <w:tcW w:w="1598" w:type="pct"/>
          </w:tcPr>
          <w:p w14:paraId="2571084D" w14:textId="77777777" w:rsidR="003B04CD" w:rsidRPr="002235CF" w:rsidRDefault="003B04CD" w:rsidP="001C2B9D">
            <w:pPr>
              <w:rPr>
                <w:rFonts w:eastAsia="Calibri" w:cs="Arial"/>
                <w:sz w:val="21"/>
                <w:szCs w:val="21"/>
              </w:rPr>
            </w:pPr>
          </w:p>
        </w:tc>
      </w:tr>
      <w:tr w:rsidR="003B04CD" w:rsidRPr="002235CF" w14:paraId="0E20A8AD" w14:textId="77777777" w:rsidTr="00084737">
        <w:trPr>
          <w:cantSplit/>
          <w:trHeight w:val="1134"/>
        </w:trPr>
        <w:tc>
          <w:tcPr>
            <w:tcW w:w="205" w:type="pct"/>
            <w:shd w:val="clear" w:color="auto" w:fill="669AD2"/>
            <w:textDirection w:val="btLr"/>
          </w:tcPr>
          <w:p w14:paraId="60B4EF81" w14:textId="77777777" w:rsidR="003B04CD" w:rsidRPr="002235CF" w:rsidRDefault="003B04CD" w:rsidP="001C2B9D">
            <w:pPr>
              <w:ind w:left="113" w:right="113"/>
              <w:jc w:val="center"/>
              <w:rPr>
                <w:rFonts w:eastAsia="Calibri"/>
                <w:b/>
                <w:color w:val="FFFFFF" w:themeColor="background1"/>
                <w:sz w:val="21"/>
                <w:szCs w:val="21"/>
              </w:rPr>
            </w:pPr>
            <w:r w:rsidRPr="002235CF">
              <w:rPr>
                <w:rFonts w:eastAsia="Calibri"/>
                <w:b/>
                <w:color w:val="FFFFFF" w:themeColor="background1"/>
                <w:sz w:val="21"/>
                <w:szCs w:val="21"/>
              </w:rPr>
              <w:t>Cultural Attributes</w:t>
            </w:r>
          </w:p>
        </w:tc>
        <w:tc>
          <w:tcPr>
            <w:tcW w:w="1598" w:type="pct"/>
          </w:tcPr>
          <w:p w14:paraId="1855018E"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knowledge of cultural traditions and practices</w:t>
            </w:r>
          </w:p>
          <w:p w14:paraId="10296853"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 xml:space="preserve">be able to share aspects of their culture with others </w:t>
            </w:r>
          </w:p>
          <w:p w14:paraId="1F93F36C"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mana amongst peers from the same culture</w:t>
            </w:r>
          </w:p>
          <w:p w14:paraId="09EE43B7"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able to lead others in cultural contexts</w:t>
            </w:r>
          </w:p>
          <w:p w14:paraId="14A86FEA"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able to express themselves through culturally derived performance, art, dress or technologies</w:t>
            </w:r>
          </w:p>
          <w:p w14:paraId="1CDA32D6"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speak two or more languages fluently</w:t>
            </w:r>
          </w:p>
          <w:p w14:paraId="79DCF283"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driven to be of service to their particular culture/community</w:t>
            </w:r>
          </w:p>
          <w:p w14:paraId="2C50835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able to switch between cultural expectations</w:t>
            </w:r>
          </w:p>
          <w:p w14:paraId="27CAEB2F" w14:textId="77777777" w:rsidR="003B04CD" w:rsidRPr="002235CF" w:rsidRDefault="003B04CD" w:rsidP="003B04CD">
            <w:pPr>
              <w:numPr>
                <w:ilvl w:val="0"/>
                <w:numId w:val="22"/>
              </w:numPr>
              <w:spacing w:before="100" w:beforeAutospacing="1" w:after="100" w:afterAutospacing="1"/>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pride in their culture.</w:t>
            </w:r>
          </w:p>
          <w:p w14:paraId="2EAD305C" w14:textId="30B9D531" w:rsidR="003B04CD" w:rsidRPr="00FC0840" w:rsidRDefault="003B04CD" w:rsidP="001C2B9D">
            <w:pPr>
              <w:pStyle w:val="NormalWeb"/>
              <w:spacing w:before="0" w:beforeAutospacing="0" w:after="0" w:afterAutospacing="0"/>
              <w:textAlignment w:val="baseline"/>
              <w:rPr>
                <w:rFonts w:asciiTheme="minorHAnsi" w:hAnsiTheme="minorHAnsi" w:cs="Arial"/>
                <w:color w:val="000000"/>
                <w:sz w:val="20"/>
                <w:szCs w:val="20"/>
              </w:rPr>
            </w:pPr>
            <w:r w:rsidRPr="00FC0840">
              <w:rPr>
                <w:rFonts w:asciiTheme="minorHAnsi" w:eastAsia="Calibri" w:hAnsiTheme="minorHAnsi" w:cs="Helvetica"/>
                <w:sz w:val="20"/>
                <w:szCs w:val="20"/>
              </w:rPr>
              <w:t xml:space="preserve">(Refer to </w:t>
            </w:r>
            <w:hyperlink r:id="rId16" w:history="1">
              <w:r w:rsidRPr="00FC0840">
                <w:rPr>
                  <w:rStyle w:val="Hyperlink"/>
                  <w:rFonts w:eastAsia="Calibri"/>
                  <w:sz w:val="20"/>
                  <w:szCs w:val="20"/>
                </w:rPr>
                <w:t>Culture Specific Identifiers</w:t>
              </w:r>
            </w:hyperlink>
            <w:r w:rsidRPr="00FC0840">
              <w:rPr>
                <w:rFonts w:asciiTheme="minorHAnsi" w:eastAsia="Calibri" w:hAnsiTheme="minorHAnsi" w:cs="Helvetica"/>
                <w:sz w:val="20"/>
                <w:szCs w:val="20"/>
              </w:rPr>
              <w:t xml:space="preserve"> available on the TKI Site)</w:t>
            </w:r>
          </w:p>
        </w:tc>
        <w:tc>
          <w:tcPr>
            <w:tcW w:w="1598" w:type="pct"/>
          </w:tcPr>
          <w:p w14:paraId="4524FB6F" w14:textId="77777777" w:rsidR="003B04CD" w:rsidRPr="002235CF" w:rsidRDefault="003B04CD" w:rsidP="003B04CD">
            <w:pPr>
              <w:numPr>
                <w:ilvl w:val="0"/>
                <w:numId w:val="3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constra</w:t>
            </w:r>
            <w:r w:rsidR="00B42FB8">
              <w:rPr>
                <w:rFonts w:eastAsia="Times New Roman" w:cs="Arial"/>
                <w:color w:val="000000"/>
                <w:sz w:val="21"/>
                <w:szCs w:val="21"/>
                <w:lang w:eastAsia="en-NZ"/>
              </w:rPr>
              <w:t>ined by cultural practice e.g.:</w:t>
            </w:r>
            <w:r w:rsidR="00367A64">
              <w:rPr>
                <w:rFonts w:eastAsia="Times New Roman" w:cs="Arial"/>
                <w:color w:val="000000"/>
                <w:sz w:val="21"/>
                <w:szCs w:val="21"/>
                <w:lang w:eastAsia="en-NZ"/>
              </w:rPr>
              <w:t xml:space="preserve"> </w:t>
            </w:r>
            <w:r w:rsidRPr="002235CF">
              <w:rPr>
                <w:rFonts w:eastAsia="Times New Roman" w:cs="Arial"/>
                <w:color w:val="000000"/>
                <w:sz w:val="21"/>
                <w:szCs w:val="21"/>
                <w:lang w:eastAsia="en-NZ"/>
              </w:rPr>
              <w:t>the expectation to be obedient means that they may be reluctant to ask questions</w:t>
            </w:r>
          </w:p>
          <w:p w14:paraId="36CEAC23" w14:textId="77777777" w:rsidR="003B04CD" w:rsidRPr="002235CF" w:rsidRDefault="003B04CD" w:rsidP="003B04CD">
            <w:pPr>
              <w:numPr>
                <w:ilvl w:val="0"/>
                <w:numId w:val="3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conflicted between school culture and home culture and become unsure, withdrawn and underachieve</w:t>
            </w:r>
          </w:p>
          <w:p w14:paraId="31AE9A40" w14:textId="77777777" w:rsidR="003B04CD" w:rsidRPr="002235CF" w:rsidRDefault="003B04CD" w:rsidP="003B04CD">
            <w:pPr>
              <w:numPr>
                <w:ilvl w:val="0"/>
                <w:numId w:val="3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very talented in many areas but need literacy support</w:t>
            </w:r>
          </w:p>
          <w:p w14:paraId="1260536F" w14:textId="77777777" w:rsidR="003B04CD" w:rsidRPr="002235CF" w:rsidRDefault="003B04CD" w:rsidP="003B04CD">
            <w:pPr>
              <w:numPr>
                <w:ilvl w:val="0"/>
                <w:numId w:val="3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suffer culture shock or be traumatised by life events in other countries</w:t>
            </w:r>
          </w:p>
          <w:p w14:paraId="146D760F"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the victim of racism.</w:t>
            </w:r>
          </w:p>
        </w:tc>
        <w:tc>
          <w:tcPr>
            <w:tcW w:w="1598" w:type="pct"/>
          </w:tcPr>
          <w:p w14:paraId="4656E1C9" w14:textId="77777777" w:rsidR="003B04CD" w:rsidRPr="002235CF" w:rsidRDefault="003B04CD" w:rsidP="001C2B9D">
            <w:pPr>
              <w:rPr>
                <w:rFonts w:eastAsia="Calibri" w:cs="Arial"/>
                <w:sz w:val="21"/>
                <w:szCs w:val="21"/>
              </w:rPr>
            </w:pPr>
          </w:p>
        </w:tc>
      </w:tr>
      <w:tr w:rsidR="003B04CD" w:rsidRPr="002235CF" w14:paraId="093DDF1A" w14:textId="77777777" w:rsidTr="00084737">
        <w:trPr>
          <w:cantSplit/>
          <w:trHeight w:val="1134"/>
        </w:trPr>
        <w:tc>
          <w:tcPr>
            <w:tcW w:w="205" w:type="pct"/>
            <w:shd w:val="clear" w:color="auto" w:fill="669AD2"/>
            <w:textDirection w:val="btLr"/>
          </w:tcPr>
          <w:p w14:paraId="15F3A15C" w14:textId="77777777" w:rsidR="003B04CD" w:rsidRPr="002235CF" w:rsidRDefault="003B04CD" w:rsidP="001C2B9D">
            <w:pPr>
              <w:ind w:left="113" w:right="113"/>
              <w:jc w:val="center"/>
              <w:rPr>
                <w:rFonts w:eastAsia="Calibri"/>
                <w:b/>
                <w:color w:val="FFFFFF" w:themeColor="background1"/>
                <w:sz w:val="21"/>
                <w:szCs w:val="21"/>
              </w:rPr>
            </w:pPr>
            <w:r w:rsidRPr="002235CF">
              <w:rPr>
                <w:rFonts w:eastAsia="Calibri"/>
                <w:b/>
                <w:color w:val="FFFFFF" w:themeColor="background1"/>
                <w:sz w:val="21"/>
                <w:szCs w:val="21"/>
              </w:rPr>
              <w:lastRenderedPageBreak/>
              <w:t xml:space="preserve">Visual or performing arts </w:t>
            </w:r>
          </w:p>
        </w:tc>
        <w:tc>
          <w:tcPr>
            <w:tcW w:w="1598" w:type="pct"/>
          </w:tcPr>
          <w:p w14:paraId="3E81F5DA"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be competitive success in any of the arts</w:t>
            </w:r>
          </w:p>
          <w:p w14:paraId="1AC18536"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lead others in artistic pursuits</w:t>
            </w:r>
          </w:p>
          <w:p w14:paraId="0D203A5E"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be highly motivated to improve expressive skills</w:t>
            </w:r>
          </w:p>
          <w:p w14:paraId="286BE225"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produce original works superior to others of their age</w:t>
            </w:r>
          </w:p>
          <w:p w14:paraId="4DCF6F8C"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have a strong reaction to be</w:t>
            </w:r>
            <w:r w:rsidR="00B42FB8">
              <w:rPr>
                <w:rFonts w:asciiTheme="minorHAnsi" w:hAnsiTheme="minorHAnsi" w:cs="Arial"/>
                <w:color w:val="000000"/>
                <w:sz w:val="21"/>
                <w:szCs w:val="21"/>
              </w:rPr>
              <w:t>ing in the limelight–</w:t>
            </w:r>
            <w:r w:rsidRPr="002235CF">
              <w:rPr>
                <w:rFonts w:asciiTheme="minorHAnsi" w:hAnsiTheme="minorHAnsi" w:cs="Arial"/>
                <w:color w:val="000000"/>
                <w:sz w:val="21"/>
                <w:szCs w:val="21"/>
              </w:rPr>
              <w:t>either positive or negative</w:t>
            </w:r>
          </w:p>
          <w:p w14:paraId="29F719FD"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analyse and interpret their observations and present them artistically</w:t>
            </w:r>
          </w:p>
          <w:p w14:paraId="07ACC75F"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respond emotionally to the arts and their surroundings</w:t>
            </w:r>
          </w:p>
          <w:p w14:paraId="0A692D6E"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be particularly sensitive to patterns</w:t>
            </w:r>
          </w:p>
          <w:p w14:paraId="000084FF"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have the ability to visualise</w:t>
            </w:r>
          </w:p>
          <w:p w14:paraId="2EFAC84F"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cs="Arial"/>
                <w:color w:val="000000"/>
                <w:sz w:val="21"/>
                <w:szCs w:val="21"/>
              </w:rPr>
              <w:t>engage effe</w:t>
            </w:r>
            <w:r w:rsidR="00B42FB8">
              <w:rPr>
                <w:rFonts w:cs="Arial"/>
                <w:color w:val="000000"/>
                <w:sz w:val="21"/>
                <w:szCs w:val="21"/>
              </w:rPr>
              <w:t>ctively with an audience–</w:t>
            </w:r>
            <w:r w:rsidRPr="002235CF">
              <w:rPr>
                <w:rFonts w:cs="Arial"/>
                <w:color w:val="000000"/>
                <w:sz w:val="21"/>
                <w:szCs w:val="21"/>
              </w:rPr>
              <w:t>through their work or themselves.</w:t>
            </w:r>
          </w:p>
        </w:tc>
        <w:tc>
          <w:tcPr>
            <w:tcW w:w="1598" w:type="pct"/>
          </w:tcPr>
          <w:p w14:paraId="65E355D7"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disinterested in other aspects of education</w:t>
            </w:r>
          </w:p>
          <w:p w14:paraId="5D610A3F"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 perfectionist</w:t>
            </w:r>
          </w:p>
          <w:p w14:paraId="6ED2F75D"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many of the negative character</w:t>
            </w:r>
            <w:r w:rsidR="00B42FB8">
              <w:rPr>
                <w:rFonts w:eastAsia="Times New Roman" w:cs="Arial"/>
                <w:color w:val="000000"/>
                <w:sz w:val="21"/>
                <w:szCs w:val="21"/>
                <w:lang w:eastAsia="en-NZ"/>
              </w:rPr>
              <w:t>istics of high creative ability</w:t>
            </w:r>
          </w:p>
          <w:p w14:paraId="2E689AE1"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 visual/spatial learner</w:t>
            </w:r>
          </w:p>
          <w:p w14:paraId="7E0A7962" w14:textId="77777777" w:rsidR="003B04CD" w:rsidRPr="00B42FB8" w:rsidRDefault="003B04CD" w:rsidP="00B42FB8">
            <w:pPr>
              <w:numPr>
                <w:ilvl w:val="0"/>
                <w:numId w:val="22"/>
              </w:numPr>
              <w:spacing w:before="100" w:beforeAutospacing="1" w:after="100" w:afterAutospacing="1"/>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disorganised.</w:t>
            </w:r>
          </w:p>
        </w:tc>
        <w:tc>
          <w:tcPr>
            <w:tcW w:w="1598" w:type="pct"/>
          </w:tcPr>
          <w:p w14:paraId="72DFA806" w14:textId="77777777" w:rsidR="003B04CD" w:rsidRPr="002235CF" w:rsidRDefault="003B04CD" w:rsidP="001C2B9D">
            <w:pPr>
              <w:rPr>
                <w:rFonts w:eastAsia="Calibri" w:cs="Arial"/>
                <w:sz w:val="21"/>
                <w:szCs w:val="21"/>
              </w:rPr>
            </w:pPr>
          </w:p>
        </w:tc>
      </w:tr>
      <w:tr w:rsidR="003B04CD" w:rsidRPr="002235CF" w14:paraId="12C48C5C" w14:textId="77777777" w:rsidTr="00084737">
        <w:trPr>
          <w:cantSplit/>
          <w:trHeight w:val="1134"/>
        </w:trPr>
        <w:tc>
          <w:tcPr>
            <w:tcW w:w="205" w:type="pct"/>
            <w:tcBorders>
              <w:bottom w:val="single" w:sz="4" w:space="0" w:color="000000" w:themeColor="text1"/>
            </w:tcBorders>
            <w:shd w:val="clear" w:color="auto" w:fill="669AD2"/>
            <w:textDirection w:val="btLr"/>
          </w:tcPr>
          <w:p w14:paraId="25A491BC" w14:textId="77777777" w:rsidR="003B04CD" w:rsidRPr="002235CF" w:rsidRDefault="003B04CD" w:rsidP="001C2B9D">
            <w:pPr>
              <w:ind w:left="113" w:right="113"/>
              <w:jc w:val="center"/>
              <w:rPr>
                <w:rFonts w:eastAsia="Calibri"/>
                <w:b/>
                <w:color w:val="FFFFFF" w:themeColor="background1"/>
                <w:sz w:val="21"/>
                <w:szCs w:val="21"/>
              </w:rPr>
            </w:pPr>
            <w:r w:rsidRPr="002235CF">
              <w:rPr>
                <w:rFonts w:eastAsia="Calibri"/>
                <w:b/>
                <w:color w:val="FFFFFF" w:themeColor="background1"/>
                <w:sz w:val="21"/>
                <w:szCs w:val="21"/>
              </w:rPr>
              <w:t>Technological ability</w:t>
            </w:r>
          </w:p>
        </w:tc>
        <w:tc>
          <w:tcPr>
            <w:tcW w:w="1598" w:type="pct"/>
            <w:tcBorders>
              <w:bottom w:val="single" w:sz="4" w:space="0" w:color="000000" w:themeColor="text1"/>
            </w:tcBorders>
          </w:tcPr>
          <w:p w14:paraId="35778FFF"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write computer code independently or pick up the skills faster than their peers</w:t>
            </w:r>
          </w:p>
          <w:p w14:paraId="46DBF40A"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experiment and teach themselves new technology or software</w:t>
            </w:r>
          </w:p>
          <w:p w14:paraId="7F2E0BA1"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demonstrate a wide range of technological skills</w:t>
            </w:r>
          </w:p>
          <w:p w14:paraId="24812430"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spend their free time developing their technological skills</w:t>
            </w:r>
          </w:p>
          <w:p w14:paraId="0956134B"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offer to assist others to learn new technological skills</w:t>
            </w:r>
          </w:p>
          <w:p w14:paraId="462ECD28"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like to use Apps or technology in most areas of their lives</w:t>
            </w:r>
          </w:p>
          <w:p w14:paraId="0C81581E"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choose to use technology frequently in product differentiation, often with advanced techniques for their age</w:t>
            </w:r>
          </w:p>
          <w:p w14:paraId="591E2F8B" w14:textId="77777777" w:rsidR="003B04CD" w:rsidRPr="002235CF" w:rsidRDefault="003B04CD" w:rsidP="003B04CD">
            <w:pPr>
              <w:pStyle w:val="NormalWeb"/>
              <w:numPr>
                <w:ilvl w:val="0"/>
                <w:numId w:val="22"/>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eagerly explore the use of technology.</w:t>
            </w:r>
          </w:p>
        </w:tc>
        <w:tc>
          <w:tcPr>
            <w:tcW w:w="1598" w:type="pct"/>
            <w:tcBorders>
              <w:bottom w:val="single" w:sz="4" w:space="0" w:color="000000" w:themeColor="text1"/>
            </w:tcBorders>
          </w:tcPr>
          <w:p w14:paraId="7612CD9F"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take equipment apart to see how it works and not be able to put it back together again</w:t>
            </w:r>
          </w:p>
          <w:p w14:paraId="4A673CB4" w14:textId="77777777" w:rsidR="003B04CD" w:rsidRPr="002235CF" w:rsidRDefault="003B04CD" w:rsidP="003B04CD">
            <w:pPr>
              <w:numPr>
                <w:ilvl w:val="0"/>
                <w:numId w:val="22"/>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distracted easily by new technology</w:t>
            </w:r>
          </w:p>
          <w:p w14:paraId="7590AD9D" w14:textId="77777777" w:rsidR="003B04CD" w:rsidRPr="00B42FB8" w:rsidRDefault="003B04CD" w:rsidP="00B42FB8">
            <w:pPr>
              <w:numPr>
                <w:ilvl w:val="0"/>
                <w:numId w:val="22"/>
              </w:numPr>
              <w:spacing w:before="100" w:beforeAutospacing="1" w:after="100" w:afterAutospacing="1"/>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become frustrated when others, including teachers, struggle with technology skills that they consider to be basic.</w:t>
            </w:r>
          </w:p>
        </w:tc>
        <w:tc>
          <w:tcPr>
            <w:tcW w:w="1598" w:type="pct"/>
            <w:tcBorders>
              <w:bottom w:val="single" w:sz="4" w:space="0" w:color="000000" w:themeColor="text1"/>
            </w:tcBorders>
          </w:tcPr>
          <w:p w14:paraId="4A615346" w14:textId="77777777" w:rsidR="003B04CD" w:rsidRPr="002235CF" w:rsidRDefault="003B04CD" w:rsidP="001C2B9D">
            <w:pPr>
              <w:rPr>
                <w:rFonts w:eastAsia="Calibri" w:cs="Arial"/>
                <w:sz w:val="21"/>
                <w:szCs w:val="21"/>
              </w:rPr>
            </w:pPr>
          </w:p>
        </w:tc>
      </w:tr>
      <w:tr w:rsidR="003B04CD" w:rsidRPr="002235CF" w14:paraId="2D85657F" w14:textId="77777777" w:rsidTr="002235CF">
        <w:trPr>
          <w:cantSplit/>
          <w:trHeight w:val="274"/>
        </w:trPr>
        <w:tc>
          <w:tcPr>
            <w:tcW w:w="5000" w:type="pct"/>
            <w:gridSpan w:val="4"/>
            <w:shd w:val="clear" w:color="auto" w:fill="FFFFFF" w:themeFill="background1"/>
            <w:vAlign w:val="center"/>
          </w:tcPr>
          <w:p w14:paraId="1949566D" w14:textId="390DCFF4" w:rsidR="003B04CD" w:rsidRPr="00FC0840" w:rsidRDefault="003B04CD" w:rsidP="002235CF">
            <w:pPr>
              <w:rPr>
                <w:rFonts w:eastAsia="Calibri" w:cs="Arial"/>
                <w:color w:val="FFFFFF" w:themeColor="background1"/>
                <w:sz w:val="20"/>
                <w:szCs w:val="20"/>
              </w:rPr>
            </w:pPr>
            <w:r w:rsidRPr="00B70E5A">
              <w:rPr>
                <w:rFonts w:eastAsia="Times New Roman" w:cs="Calibri"/>
                <w:sz w:val="20"/>
                <w:szCs w:val="20"/>
              </w:rPr>
              <w:t>Adapted from the</w:t>
            </w:r>
            <w:r w:rsidR="00B70E5A">
              <w:rPr>
                <w:rFonts w:eastAsia="Times New Roman" w:cs="Calibri"/>
                <w:sz w:val="20"/>
                <w:szCs w:val="20"/>
              </w:rPr>
              <w:t xml:space="preserve"> </w:t>
            </w:r>
            <w:r w:rsidR="004F09BF" w:rsidRPr="00FC0840">
              <w:rPr>
                <w:rFonts w:eastAsia="Times New Roman" w:cs="Calibri"/>
                <w:sz w:val="20"/>
                <w:szCs w:val="20"/>
              </w:rPr>
              <w:t>i</w:t>
            </w:r>
            <w:r w:rsidRPr="00FC0840">
              <w:rPr>
                <w:rFonts w:eastAsia="Times New Roman" w:cs="Calibri"/>
                <w:sz w:val="20"/>
                <w:szCs w:val="20"/>
              </w:rPr>
              <w:t xml:space="preserve">dentification </w:t>
            </w:r>
            <w:r w:rsidR="004F09BF" w:rsidRPr="00FC0840">
              <w:rPr>
                <w:rFonts w:eastAsia="Times New Roman" w:cs="Calibri"/>
                <w:sz w:val="20"/>
                <w:szCs w:val="20"/>
              </w:rPr>
              <w:t>p</w:t>
            </w:r>
            <w:r w:rsidRPr="00FC0840">
              <w:rPr>
                <w:rFonts w:eastAsia="Times New Roman" w:cs="Calibri"/>
                <w:sz w:val="20"/>
                <w:szCs w:val="20"/>
              </w:rPr>
              <w:t>rocesses developed by Brooklyn School (2013) and the sample profile developed by The Gifted Children’s Advancement Charitable Trust (2009)</w:t>
            </w:r>
          </w:p>
        </w:tc>
      </w:tr>
    </w:tbl>
    <w:p w14:paraId="71938111" w14:textId="77777777" w:rsidR="003B04CD" w:rsidRPr="003B04CD" w:rsidRDefault="003B04CD" w:rsidP="003B04CD">
      <w:pPr>
        <w:rPr>
          <w:b/>
          <w:color w:val="000000"/>
          <w:sz w:val="20"/>
          <w:szCs w:val="20"/>
          <w:lang w:eastAsia="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3B04CD" w:rsidRPr="002235CF" w14:paraId="0CFEA95F" w14:textId="77777777" w:rsidTr="002235CF">
        <w:tc>
          <w:tcPr>
            <w:tcW w:w="5000" w:type="pct"/>
            <w:shd w:val="clear" w:color="auto" w:fill="669AD2"/>
          </w:tcPr>
          <w:p w14:paraId="42CB5167" w14:textId="77777777" w:rsidR="003B04CD" w:rsidRPr="002235CF" w:rsidRDefault="003B04CD" w:rsidP="001C2B9D">
            <w:pPr>
              <w:rPr>
                <w:rFonts w:eastAsia="Calibri"/>
                <w:b/>
                <w:sz w:val="21"/>
                <w:szCs w:val="21"/>
              </w:rPr>
            </w:pPr>
            <w:r w:rsidRPr="002235CF">
              <w:rPr>
                <w:rFonts w:eastAsia="Calibri"/>
                <w:b/>
                <w:color w:val="FFFFFF" w:themeColor="background1"/>
                <w:sz w:val="21"/>
                <w:szCs w:val="21"/>
              </w:rPr>
              <w:lastRenderedPageBreak/>
              <w:t xml:space="preserve">Strong Interests/Passions   </w:t>
            </w:r>
          </w:p>
        </w:tc>
      </w:tr>
      <w:tr w:rsidR="003B04CD" w:rsidRPr="002235CF" w14:paraId="13E01F3A" w14:textId="77777777" w:rsidTr="002235CF">
        <w:trPr>
          <w:trHeight w:val="1060"/>
        </w:trPr>
        <w:tc>
          <w:tcPr>
            <w:tcW w:w="5000" w:type="pct"/>
            <w:shd w:val="clear" w:color="auto" w:fill="auto"/>
          </w:tcPr>
          <w:p w14:paraId="20B469E5" w14:textId="77777777" w:rsidR="003B04CD" w:rsidRDefault="003B04CD" w:rsidP="001C2B9D">
            <w:pPr>
              <w:rPr>
                <w:rFonts w:eastAsia="Calibri"/>
                <w:sz w:val="21"/>
                <w:szCs w:val="21"/>
              </w:rPr>
            </w:pPr>
          </w:p>
          <w:p w14:paraId="444F3B80" w14:textId="77777777" w:rsidR="00084737" w:rsidRDefault="00084737" w:rsidP="001C2B9D">
            <w:pPr>
              <w:rPr>
                <w:rFonts w:eastAsia="Calibri"/>
                <w:sz w:val="21"/>
                <w:szCs w:val="21"/>
              </w:rPr>
            </w:pPr>
          </w:p>
          <w:p w14:paraId="2EAA7804" w14:textId="77777777" w:rsidR="00084737" w:rsidRDefault="00084737" w:rsidP="001C2B9D">
            <w:pPr>
              <w:rPr>
                <w:rFonts w:eastAsia="Calibri"/>
                <w:sz w:val="21"/>
                <w:szCs w:val="21"/>
              </w:rPr>
            </w:pPr>
          </w:p>
          <w:p w14:paraId="5CCAF51D" w14:textId="77777777" w:rsidR="00084737" w:rsidRDefault="00084737" w:rsidP="001C2B9D">
            <w:pPr>
              <w:rPr>
                <w:rFonts w:eastAsia="Calibri"/>
                <w:sz w:val="21"/>
                <w:szCs w:val="21"/>
              </w:rPr>
            </w:pPr>
          </w:p>
          <w:p w14:paraId="712A3432" w14:textId="77777777" w:rsidR="00084737" w:rsidRDefault="00084737" w:rsidP="001C2B9D">
            <w:pPr>
              <w:rPr>
                <w:rFonts w:eastAsia="Calibri"/>
                <w:sz w:val="21"/>
                <w:szCs w:val="21"/>
              </w:rPr>
            </w:pPr>
          </w:p>
          <w:p w14:paraId="7B215A1F" w14:textId="77777777" w:rsidR="00084737" w:rsidRDefault="00084737" w:rsidP="001C2B9D">
            <w:pPr>
              <w:rPr>
                <w:rFonts w:eastAsia="Calibri"/>
                <w:sz w:val="21"/>
                <w:szCs w:val="21"/>
              </w:rPr>
            </w:pPr>
          </w:p>
          <w:p w14:paraId="498B501F" w14:textId="77777777" w:rsidR="00084737" w:rsidRDefault="00084737" w:rsidP="001C2B9D">
            <w:pPr>
              <w:rPr>
                <w:rFonts w:eastAsia="Calibri"/>
                <w:sz w:val="21"/>
                <w:szCs w:val="21"/>
              </w:rPr>
            </w:pPr>
          </w:p>
          <w:p w14:paraId="008D8EA8" w14:textId="77777777" w:rsidR="00084737" w:rsidRDefault="00084737" w:rsidP="001C2B9D">
            <w:pPr>
              <w:rPr>
                <w:rFonts w:eastAsia="Calibri"/>
                <w:sz w:val="21"/>
                <w:szCs w:val="21"/>
              </w:rPr>
            </w:pPr>
          </w:p>
          <w:p w14:paraId="51A66AE4" w14:textId="77777777" w:rsidR="00084737" w:rsidRDefault="00084737" w:rsidP="001C2B9D">
            <w:pPr>
              <w:rPr>
                <w:rFonts w:eastAsia="Calibri"/>
                <w:sz w:val="21"/>
                <w:szCs w:val="21"/>
              </w:rPr>
            </w:pPr>
          </w:p>
          <w:p w14:paraId="785F9EF1" w14:textId="77777777" w:rsidR="00084737" w:rsidRDefault="00084737" w:rsidP="001C2B9D">
            <w:pPr>
              <w:rPr>
                <w:rFonts w:eastAsia="Calibri"/>
                <w:sz w:val="21"/>
                <w:szCs w:val="21"/>
              </w:rPr>
            </w:pPr>
          </w:p>
          <w:p w14:paraId="0761815C" w14:textId="77777777" w:rsidR="00084737" w:rsidRDefault="00084737" w:rsidP="001C2B9D">
            <w:pPr>
              <w:rPr>
                <w:rFonts w:eastAsia="Calibri"/>
                <w:sz w:val="21"/>
                <w:szCs w:val="21"/>
              </w:rPr>
            </w:pPr>
          </w:p>
          <w:p w14:paraId="42AC5900" w14:textId="77777777" w:rsidR="00084737" w:rsidRDefault="00084737" w:rsidP="001C2B9D">
            <w:pPr>
              <w:rPr>
                <w:rFonts w:eastAsia="Calibri"/>
                <w:sz w:val="21"/>
                <w:szCs w:val="21"/>
              </w:rPr>
            </w:pPr>
          </w:p>
          <w:p w14:paraId="68DF1FC7" w14:textId="77777777" w:rsidR="00084737" w:rsidRDefault="00084737" w:rsidP="001C2B9D">
            <w:pPr>
              <w:rPr>
                <w:rFonts w:eastAsia="Calibri"/>
                <w:sz w:val="21"/>
                <w:szCs w:val="21"/>
              </w:rPr>
            </w:pPr>
          </w:p>
          <w:p w14:paraId="52D2F9C5" w14:textId="77777777" w:rsidR="00084737" w:rsidRDefault="00084737" w:rsidP="001C2B9D">
            <w:pPr>
              <w:rPr>
                <w:rFonts w:eastAsia="Calibri"/>
                <w:sz w:val="21"/>
                <w:szCs w:val="21"/>
              </w:rPr>
            </w:pPr>
          </w:p>
          <w:p w14:paraId="02C4EAAA" w14:textId="77777777" w:rsidR="00084737" w:rsidRDefault="00084737" w:rsidP="001C2B9D">
            <w:pPr>
              <w:rPr>
                <w:rFonts w:eastAsia="Calibri"/>
                <w:sz w:val="21"/>
                <w:szCs w:val="21"/>
              </w:rPr>
            </w:pPr>
          </w:p>
          <w:p w14:paraId="576B250B" w14:textId="77777777" w:rsidR="00084737" w:rsidRDefault="00084737" w:rsidP="001C2B9D">
            <w:pPr>
              <w:rPr>
                <w:rFonts w:eastAsia="Calibri"/>
                <w:sz w:val="21"/>
                <w:szCs w:val="21"/>
              </w:rPr>
            </w:pPr>
          </w:p>
          <w:p w14:paraId="4478F40F" w14:textId="77777777" w:rsidR="00084737" w:rsidRDefault="00084737" w:rsidP="001C2B9D">
            <w:pPr>
              <w:rPr>
                <w:rFonts w:eastAsia="Calibri"/>
                <w:sz w:val="21"/>
                <w:szCs w:val="21"/>
              </w:rPr>
            </w:pPr>
          </w:p>
          <w:p w14:paraId="6F37C4DA" w14:textId="77777777" w:rsidR="00084737" w:rsidRDefault="00084737" w:rsidP="001C2B9D">
            <w:pPr>
              <w:rPr>
                <w:rFonts w:eastAsia="Calibri"/>
                <w:sz w:val="21"/>
                <w:szCs w:val="21"/>
              </w:rPr>
            </w:pPr>
          </w:p>
          <w:p w14:paraId="4987E47E" w14:textId="77777777" w:rsidR="00084737" w:rsidRPr="00084737" w:rsidRDefault="00084737" w:rsidP="001C2B9D">
            <w:pPr>
              <w:rPr>
                <w:rFonts w:eastAsia="Calibri"/>
                <w:sz w:val="21"/>
                <w:szCs w:val="21"/>
              </w:rPr>
            </w:pPr>
          </w:p>
          <w:p w14:paraId="7D559501" w14:textId="77777777" w:rsidR="003B04CD" w:rsidRPr="00084737" w:rsidRDefault="003B04CD" w:rsidP="001C2B9D">
            <w:pPr>
              <w:rPr>
                <w:rFonts w:eastAsia="Calibri"/>
                <w:sz w:val="21"/>
                <w:szCs w:val="21"/>
              </w:rPr>
            </w:pPr>
          </w:p>
          <w:p w14:paraId="57424265" w14:textId="77777777" w:rsidR="003B04CD" w:rsidRPr="00084737" w:rsidRDefault="003B04CD" w:rsidP="001C2B9D">
            <w:pPr>
              <w:rPr>
                <w:rFonts w:eastAsia="Calibri"/>
                <w:sz w:val="21"/>
                <w:szCs w:val="21"/>
              </w:rPr>
            </w:pPr>
          </w:p>
          <w:p w14:paraId="23FA006C" w14:textId="77777777" w:rsidR="003B04CD" w:rsidRPr="00084737" w:rsidRDefault="003B04CD" w:rsidP="001C2B9D">
            <w:pPr>
              <w:rPr>
                <w:rFonts w:eastAsia="Calibri"/>
                <w:sz w:val="21"/>
                <w:szCs w:val="21"/>
              </w:rPr>
            </w:pPr>
          </w:p>
          <w:p w14:paraId="48EF0002" w14:textId="77777777" w:rsidR="003B04CD" w:rsidRPr="002235CF" w:rsidRDefault="003B04CD" w:rsidP="001C2B9D">
            <w:pPr>
              <w:rPr>
                <w:rFonts w:eastAsia="Calibri"/>
                <w:i/>
                <w:sz w:val="21"/>
                <w:szCs w:val="21"/>
              </w:rPr>
            </w:pPr>
          </w:p>
        </w:tc>
      </w:tr>
    </w:tbl>
    <w:p w14:paraId="181AA706" w14:textId="77777777" w:rsidR="003B04CD" w:rsidRPr="002235CF" w:rsidRDefault="002235CF" w:rsidP="002235CF">
      <w:pPr>
        <w:pStyle w:val="Heading2"/>
        <w:rPr>
          <w:bCs/>
          <w:sz w:val="24"/>
          <w:szCs w:val="24"/>
        </w:rPr>
      </w:pPr>
      <w:r>
        <w:lastRenderedPageBreak/>
        <w:t>Intensities/Over-excitabilities</w:t>
      </w:r>
    </w:p>
    <w:p w14:paraId="51865870" w14:textId="77777777" w:rsidR="003B04CD" w:rsidRPr="003B04CD" w:rsidRDefault="003B04CD" w:rsidP="003B04CD">
      <w:pPr>
        <w:spacing w:after="0"/>
        <w:rPr>
          <w:rFonts w:eastAsia="Times New Roman" w:cs="Arial"/>
          <w:i/>
          <w:color w:val="000000"/>
          <w:lang w:eastAsia="en-NZ"/>
        </w:rPr>
      </w:pPr>
      <w:r w:rsidRPr="003B04CD">
        <w:rPr>
          <w:rFonts w:eastAsia="Times New Roman" w:cs="Arial"/>
          <w:i/>
          <w:color w:val="000000"/>
          <w:shd w:val="clear" w:color="auto" w:fill="FFFF00"/>
          <w:lang w:eastAsia="en-NZ"/>
        </w:rPr>
        <w:t>Highlight</w:t>
      </w:r>
      <w:r w:rsidRPr="003B04CD">
        <w:rPr>
          <w:rFonts w:eastAsia="Times New Roman" w:cs="Arial"/>
          <w:i/>
          <w:color w:val="000000"/>
          <w:lang w:eastAsia="en-NZ"/>
        </w:rPr>
        <w:t xml:space="preserve"> </w:t>
      </w:r>
      <w:r w:rsidRPr="003B04CD">
        <w:rPr>
          <w:rFonts w:eastAsia="Times New Roman" w:cs="Arial"/>
          <w:b/>
          <w:i/>
          <w:color w:val="000000"/>
          <w:u w:val="single"/>
          <w:lang w:eastAsia="en-NZ"/>
        </w:rPr>
        <w:t>exceptional</w:t>
      </w:r>
      <w:r w:rsidRPr="003B04CD">
        <w:rPr>
          <w:rFonts w:eastAsia="Times New Roman" w:cs="Arial"/>
          <w:b/>
          <w:i/>
          <w:color w:val="000000"/>
          <w:lang w:eastAsia="en-NZ"/>
        </w:rPr>
        <w:t xml:space="preserve"> </w:t>
      </w:r>
      <w:r w:rsidRPr="003B04CD">
        <w:rPr>
          <w:rFonts w:eastAsia="Times New Roman" w:cs="Arial"/>
          <w:i/>
          <w:color w:val="000000"/>
          <w:lang w:eastAsia="en-NZ"/>
        </w:rPr>
        <w:t>behavioural expressions of intensities you have observed.</w:t>
      </w:r>
    </w:p>
    <w:p w14:paraId="29FB9090" w14:textId="77777777" w:rsidR="003B04CD" w:rsidRPr="002235CF" w:rsidRDefault="003B04CD" w:rsidP="003B04CD">
      <w:pPr>
        <w:rPr>
          <w:color w:val="FFFFFF" w:themeColor="background1"/>
        </w:rPr>
      </w:pPr>
    </w:p>
    <w:tbl>
      <w:tblPr>
        <w:tblStyle w:val="TableGrid"/>
        <w:tblW w:w="5000" w:type="pct"/>
        <w:tblLook w:val="04A0" w:firstRow="1" w:lastRow="0" w:firstColumn="1" w:lastColumn="0" w:noHBand="0" w:noVBand="1"/>
      </w:tblPr>
      <w:tblGrid>
        <w:gridCol w:w="607"/>
        <w:gridCol w:w="7091"/>
        <w:gridCol w:w="7088"/>
      </w:tblGrid>
      <w:tr w:rsidR="002235CF" w:rsidRPr="002235CF" w14:paraId="6CB9E3D5" w14:textId="77777777" w:rsidTr="00084737">
        <w:tc>
          <w:tcPr>
            <w:tcW w:w="205" w:type="pct"/>
            <w:shd w:val="clear" w:color="auto" w:fill="669AD2"/>
            <w:vAlign w:val="center"/>
          </w:tcPr>
          <w:p w14:paraId="32E5AFEB" w14:textId="77777777" w:rsidR="003B04CD" w:rsidRPr="002235CF" w:rsidRDefault="003B04CD" w:rsidP="002235CF">
            <w:pPr>
              <w:jc w:val="center"/>
              <w:rPr>
                <w:color w:val="FFFFFF" w:themeColor="background1"/>
                <w:sz w:val="21"/>
                <w:szCs w:val="21"/>
              </w:rPr>
            </w:pPr>
          </w:p>
        </w:tc>
        <w:tc>
          <w:tcPr>
            <w:tcW w:w="2398" w:type="pct"/>
            <w:shd w:val="clear" w:color="auto" w:fill="669AD2"/>
            <w:vAlign w:val="center"/>
          </w:tcPr>
          <w:p w14:paraId="309A886A" w14:textId="77777777" w:rsidR="003B04CD" w:rsidRPr="002235CF" w:rsidRDefault="003B04CD" w:rsidP="002235CF">
            <w:pPr>
              <w:jc w:val="center"/>
              <w:rPr>
                <w:color w:val="FFFFFF" w:themeColor="background1"/>
                <w:sz w:val="21"/>
                <w:szCs w:val="21"/>
              </w:rPr>
            </w:pPr>
            <w:r w:rsidRPr="002235CF">
              <w:rPr>
                <w:rFonts w:eastAsia="Times New Roman" w:cs="Arial"/>
                <w:b/>
                <w:bCs/>
                <w:color w:val="FFFFFF" w:themeColor="background1"/>
                <w:sz w:val="21"/>
                <w:szCs w:val="21"/>
                <w:lang w:eastAsia="en-NZ"/>
              </w:rPr>
              <w:t>May… or could…</w:t>
            </w:r>
          </w:p>
        </w:tc>
        <w:tc>
          <w:tcPr>
            <w:tcW w:w="2398" w:type="pct"/>
            <w:shd w:val="clear" w:color="auto" w:fill="669AD2"/>
            <w:vAlign w:val="center"/>
          </w:tcPr>
          <w:p w14:paraId="33700D45" w14:textId="77777777" w:rsidR="003B04CD" w:rsidRPr="002235CF" w:rsidRDefault="003B04CD" w:rsidP="002235CF">
            <w:pPr>
              <w:jc w:val="center"/>
              <w:rPr>
                <w:color w:val="FFFFFF" w:themeColor="background1"/>
                <w:sz w:val="21"/>
                <w:szCs w:val="21"/>
              </w:rPr>
            </w:pPr>
            <w:r w:rsidRPr="002235CF">
              <w:rPr>
                <w:rFonts w:eastAsia="Times New Roman" w:cs="Arial"/>
                <w:b/>
                <w:bCs/>
                <w:color w:val="FFFFFF" w:themeColor="background1"/>
                <w:sz w:val="21"/>
                <w:szCs w:val="21"/>
                <w:lang w:eastAsia="en-NZ"/>
              </w:rPr>
              <w:t>Comments</w:t>
            </w:r>
          </w:p>
        </w:tc>
      </w:tr>
      <w:tr w:rsidR="003B04CD" w:rsidRPr="002235CF" w14:paraId="4B493D42" w14:textId="77777777" w:rsidTr="00084737">
        <w:trPr>
          <w:cantSplit/>
          <w:trHeight w:val="1134"/>
        </w:trPr>
        <w:tc>
          <w:tcPr>
            <w:tcW w:w="205" w:type="pct"/>
            <w:tcBorders>
              <w:bottom w:val="single" w:sz="4" w:space="0" w:color="000000" w:themeColor="text1"/>
            </w:tcBorders>
            <w:shd w:val="clear" w:color="auto" w:fill="669AD2"/>
            <w:textDirection w:val="btLr"/>
          </w:tcPr>
          <w:p w14:paraId="3266656E" w14:textId="77777777" w:rsidR="003B04CD" w:rsidRPr="002235CF" w:rsidRDefault="003B04CD" w:rsidP="001C2B9D">
            <w:pPr>
              <w:ind w:left="113" w:right="113"/>
              <w:jc w:val="center"/>
              <w:rPr>
                <w:color w:val="FFFFFF" w:themeColor="background1"/>
                <w:sz w:val="21"/>
                <w:szCs w:val="21"/>
              </w:rPr>
            </w:pPr>
            <w:r w:rsidRPr="002235CF">
              <w:rPr>
                <w:rFonts w:eastAsia="Times New Roman" w:cs="Arial"/>
                <w:b/>
                <w:bCs/>
                <w:color w:val="FFFFFF" w:themeColor="background1"/>
                <w:sz w:val="21"/>
                <w:szCs w:val="21"/>
                <w:lang w:eastAsia="en-NZ"/>
              </w:rPr>
              <w:t>Psychomotor</w:t>
            </w:r>
          </w:p>
        </w:tc>
        <w:tc>
          <w:tcPr>
            <w:tcW w:w="2398" w:type="pct"/>
          </w:tcPr>
          <w:p w14:paraId="1D4DFAF7"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love of movement</w:t>
            </w:r>
          </w:p>
          <w:p w14:paraId="53A18C94"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surplus of energy demonstrated by rapid speech</w:t>
            </w:r>
          </w:p>
          <w:p w14:paraId="779AE21A"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zealous enthusiasm</w:t>
            </w:r>
          </w:p>
          <w:p w14:paraId="0BE10592"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intense physical activity</w:t>
            </w:r>
          </w:p>
          <w:p w14:paraId="529F6AE9"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a need for action</w:t>
            </w:r>
          </w:p>
          <w:p w14:paraId="48D54150"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talk compulsively</w:t>
            </w:r>
          </w:p>
          <w:p w14:paraId="38377DA5"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act impulsively</w:t>
            </w:r>
          </w:p>
          <w:p w14:paraId="43DBE5C7"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display nervous habits</w:t>
            </w:r>
          </w:p>
          <w:p w14:paraId="660ADE07"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show intense drive (may be workaholics).</w:t>
            </w:r>
          </w:p>
        </w:tc>
        <w:tc>
          <w:tcPr>
            <w:tcW w:w="2398" w:type="pct"/>
          </w:tcPr>
          <w:p w14:paraId="49F4B179" w14:textId="77777777" w:rsidR="003B04CD" w:rsidRPr="002235CF" w:rsidRDefault="003B04CD" w:rsidP="001C2B9D">
            <w:pPr>
              <w:rPr>
                <w:sz w:val="21"/>
                <w:szCs w:val="21"/>
              </w:rPr>
            </w:pPr>
          </w:p>
        </w:tc>
      </w:tr>
      <w:tr w:rsidR="003B04CD" w:rsidRPr="002235CF" w14:paraId="62AA11AC" w14:textId="77777777" w:rsidTr="00084737">
        <w:trPr>
          <w:cantSplit/>
          <w:trHeight w:val="1134"/>
        </w:trPr>
        <w:tc>
          <w:tcPr>
            <w:tcW w:w="205" w:type="pct"/>
            <w:shd w:val="clear" w:color="auto" w:fill="669AD2"/>
            <w:textDirection w:val="btLr"/>
          </w:tcPr>
          <w:p w14:paraId="53BFDFB2" w14:textId="77777777" w:rsidR="003B04CD" w:rsidRPr="002235CF" w:rsidRDefault="003B04CD" w:rsidP="001C2B9D">
            <w:pPr>
              <w:ind w:left="113" w:right="113"/>
              <w:jc w:val="center"/>
              <w:rPr>
                <w:rFonts w:eastAsia="Times New Roman" w:cs="Arial"/>
                <w:b/>
                <w:bCs/>
                <w:color w:val="FFFFFF" w:themeColor="background1"/>
                <w:sz w:val="21"/>
                <w:szCs w:val="21"/>
                <w:lang w:eastAsia="en-NZ"/>
              </w:rPr>
            </w:pPr>
            <w:r w:rsidRPr="002235CF">
              <w:rPr>
                <w:rFonts w:eastAsia="Times New Roman" w:cs="Arial"/>
                <w:b/>
                <w:bCs/>
                <w:color w:val="FFFFFF" w:themeColor="background1"/>
                <w:sz w:val="21"/>
                <w:szCs w:val="21"/>
                <w:lang w:eastAsia="en-NZ"/>
              </w:rPr>
              <w:t>Sensual</w:t>
            </w:r>
          </w:p>
        </w:tc>
        <w:tc>
          <w:tcPr>
            <w:tcW w:w="2398" w:type="pct"/>
          </w:tcPr>
          <w:p w14:paraId="02F59DE3"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a heightened experience of sensual pleasure or displeasure - from sight, smell, touch, taste or hearing</w:t>
            </w:r>
          </w:p>
          <w:p w14:paraId="23B6C85C"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increased and early appreciation of aesthetic pleasures e.g. music, language, art</w:t>
            </w:r>
          </w:p>
          <w:p w14:paraId="3631426C"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gain pleasure from taste, smell, textures, sounds and sights</w:t>
            </w:r>
          </w:p>
          <w:p w14:paraId="1ACE0147"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feel over stimulated or uncomfortable with sensory input</w:t>
            </w:r>
          </w:p>
          <w:p w14:paraId="6C13C4AD"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overeat, over shop, or seek to be the centre of attention to gain physical sensation</w:t>
            </w:r>
          </w:p>
          <w:p w14:paraId="4D6D106A"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withdraw if over stimulated</w:t>
            </w:r>
          </w:p>
          <w:p w14:paraId="6C1B9E2D"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find clothing tags, classroom noise or smells distracting</w:t>
            </w:r>
          </w:p>
          <w:p w14:paraId="7A902539"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become so absorbed in an experience that they do not notice the outside world.</w:t>
            </w:r>
          </w:p>
        </w:tc>
        <w:tc>
          <w:tcPr>
            <w:tcW w:w="2398" w:type="pct"/>
          </w:tcPr>
          <w:p w14:paraId="06F0E5BC" w14:textId="77777777" w:rsidR="003B04CD" w:rsidRPr="002235CF" w:rsidRDefault="003B04CD" w:rsidP="001C2B9D">
            <w:pPr>
              <w:rPr>
                <w:sz w:val="21"/>
                <w:szCs w:val="21"/>
              </w:rPr>
            </w:pPr>
          </w:p>
        </w:tc>
      </w:tr>
      <w:tr w:rsidR="003B04CD" w:rsidRPr="002235CF" w14:paraId="33194F7D" w14:textId="77777777" w:rsidTr="00084737">
        <w:trPr>
          <w:cantSplit/>
          <w:trHeight w:val="1134"/>
        </w:trPr>
        <w:tc>
          <w:tcPr>
            <w:tcW w:w="205" w:type="pct"/>
            <w:tcBorders>
              <w:bottom w:val="single" w:sz="4" w:space="0" w:color="000000" w:themeColor="text1"/>
            </w:tcBorders>
            <w:shd w:val="clear" w:color="auto" w:fill="669AD2"/>
            <w:textDirection w:val="btLr"/>
          </w:tcPr>
          <w:p w14:paraId="3174CC0D" w14:textId="77777777" w:rsidR="003B04CD" w:rsidRPr="002235CF" w:rsidRDefault="003B04CD" w:rsidP="001C2B9D">
            <w:pPr>
              <w:ind w:left="113" w:right="113"/>
              <w:jc w:val="center"/>
              <w:rPr>
                <w:rFonts w:eastAsia="Times New Roman" w:cs="Arial"/>
                <w:b/>
                <w:bCs/>
                <w:color w:val="FFFFFF" w:themeColor="background1"/>
                <w:sz w:val="21"/>
                <w:szCs w:val="21"/>
                <w:lang w:eastAsia="en-NZ"/>
              </w:rPr>
            </w:pPr>
            <w:r w:rsidRPr="002235CF">
              <w:rPr>
                <w:rFonts w:eastAsia="Times New Roman" w:cs="Arial"/>
                <w:b/>
                <w:bCs/>
                <w:color w:val="FFFFFF" w:themeColor="background1"/>
                <w:sz w:val="21"/>
                <w:szCs w:val="21"/>
                <w:lang w:eastAsia="en-NZ"/>
              </w:rPr>
              <w:lastRenderedPageBreak/>
              <w:t>Intellectual</w:t>
            </w:r>
          </w:p>
        </w:tc>
        <w:tc>
          <w:tcPr>
            <w:tcW w:w="2398" w:type="pct"/>
          </w:tcPr>
          <w:p w14:paraId="68C4DD05"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need to seek understanding and truth</w:t>
            </w:r>
          </w:p>
          <w:p w14:paraId="636001E6"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want to analyse and synthesise</w:t>
            </w:r>
          </w:p>
          <w:p w14:paraId="7535C2C5"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an active mind</w:t>
            </w:r>
          </w:p>
          <w:p w14:paraId="2A7E0730"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intensely curious</w:t>
            </w:r>
          </w:p>
          <w:p w14:paraId="3FE68D96"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concentrate for long periods of time</w:t>
            </w:r>
          </w:p>
          <w:p w14:paraId="0AD28278"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avid reader</w:t>
            </w:r>
          </w:p>
          <w:p w14:paraId="48E3FA4E"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keen observer</w:t>
            </w:r>
          </w:p>
          <w:p w14:paraId="6D064B77"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engage in prolonged intellectual effort</w:t>
            </w:r>
          </w:p>
          <w:p w14:paraId="2589F8DC"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tenacious in problem solving</w:t>
            </w:r>
          </w:p>
          <w:p w14:paraId="391CE7AA"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relish elaborate planning</w:t>
            </w:r>
          </w:p>
          <w:p w14:paraId="24F03323"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detailed visual recall</w:t>
            </w:r>
          </w:p>
          <w:p w14:paraId="2DE6790B"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love metacognition (thinking about thinking)</w:t>
            </w:r>
          </w:p>
          <w:p w14:paraId="7DBE5EBA"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love theory</w:t>
            </w:r>
          </w:p>
          <w:p w14:paraId="0B450D92"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strong ethical and moral concerns</w:t>
            </w:r>
          </w:p>
          <w:p w14:paraId="73264139"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an interest in justice and fairness</w:t>
            </w:r>
          </w:p>
          <w:p w14:paraId="1DA127D6"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concerned about “adult” issues e.g. war, Ebola</w:t>
            </w:r>
          </w:p>
          <w:p w14:paraId="4A820798"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independent of thought</w:t>
            </w:r>
          </w:p>
          <w:p w14:paraId="796A3DAA"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critical or impatient with others who cannot keep up with them</w:t>
            </w:r>
          </w:p>
          <w:p w14:paraId="7BCC8EBA" w14:textId="77777777" w:rsidR="003B04CD" w:rsidRPr="002235CF" w:rsidRDefault="003B04CD" w:rsidP="003B04CD">
            <w:pPr>
              <w:numPr>
                <w:ilvl w:val="0"/>
                <w:numId w:val="23"/>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interrupt at inappropriate times if they get excited about an idea.</w:t>
            </w:r>
          </w:p>
        </w:tc>
        <w:tc>
          <w:tcPr>
            <w:tcW w:w="2398" w:type="pct"/>
          </w:tcPr>
          <w:p w14:paraId="718C6C07" w14:textId="77777777" w:rsidR="003B04CD" w:rsidRPr="002235CF" w:rsidRDefault="003B04CD" w:rsidP="001C2B9D">
            <w:pPr>
              <w:rPr>
                <w:sz w:val="21"/>
                <w:szCs w:val="21"/>
              </w:rPr>
            </w:pPr>
          </w:p>
        </w:tc>
      </w:tr>
      <w:tr w:rsidR="003B04CD" w:rsidRPr="002235CF" w14:paraId="050AC0E3" w14:textId="77777777" w:rsidTr="00084737">
        <w:trPr>
          <w:cantSplit/>
          <w:trHeight w:val="1134"/>
        </w:trPr>
        <w:tc>
          <w:tcPr>
            <w:tcW w:w="205" w:type="pct"/>
            <w:tcBorders>
              <w:bottom w:val="single" w:sz="4" w:space="0" w:color="000000" w:themeColor="text1"/>
            </w:tcBorders>
            <w:shd w:val="clear" w:color="auto" w:fill="669AD2"/>
            <w:textDirection w:val="btLr"/>
          </w:tcPr>
          <w:p w14:paraId="6D0B4D7E" w14:textId="77777777" w:rsidR="003B04CD" w:rsidRPr="002235CF" w:rsidRDefault="003B04CD" w:rsidP="001C2B9D">
            <w:pPr>
              <w:ind w:left="113" w:right="113"/>
              <w:jc w:val="center"/>
              <w:rPr>
                <w:rFonts w:eastAsia="Times New Roman" w:cs="Arial"/>
                <w:b/>
                <w:bCs/>
                <w:color w:val="FFFFFF" w:themeColor="background1"/>
                <w:sz w:val="21"/>
                <w:szCs w:val="21"/>
                <w:lang w:eastAsia="en-NZ"/>
              </w:rPr>
            </w:pPr>
            <w:r w:rsidRPr="002235CF">
              <w:rPr>
                <w:rFonts w:eastAsia="Times New Roman" w:cs="Arial"/>
                <w:b/>
                <w:bCs/>
                <w:color w:val="FFFFFF" w:themeColor="background1"/>
                <w:sz w:val="21"/>
                <w:szCs w:val="21"/>
                <w:lang w:eastAsia="en-NZ"/>
              </w:rPr>
              <w:t>Imaginational</w:t>
            </w:r>
          </w:p>
        </w:tc>
        <w:tc>
          <w:tcPr>
            <w:tcW w:w="2398" w:type="pct"/>
          </w:tcPr>
          <w:p w14:paraId="65A8C7DE" w14:textId="77777777" w:rsidR="003B04CD" w:rsidRPr="002235CF" w:rsidRDefault="003B04CD" w:rsidP="003B04CD">
            <w:pPr>
              <w:numPr>
                <w:ilvl w:val="0"/>
                <w:numId w:val="2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a rich association of images and impressions</w:t>
            </w:r>
          </w:p>
          <w:p w14:paraId="17087B79" w14:textId="77777777" w:rsidR="003B04CD" w:rsidRPr="002235CF" w:rsidRDefault="003B04CD" w:rsidP="003B04CD">
            <w:pPr>
              <w:numPr>
                <w:ilvl w:val="0"/>
                <w:numId w:val="2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use frequent use of image and metaphor</w:t>
            </w:r>
          </w:p>
          <w:p w14:paraId="3B75930B" w14:textId="77777777" w:rsidR="003B04CD" w:rsidRPr="002235CF" w:rsidRDefault="003B04CD" w:rsidP="003B04CD">
            <w:pPr>
              <w:numPr>
                <w:ilvl w:val="0"/>
                <w:numId w:val="2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a facility for invention and fantasy</w:t>
            </w:r>
          </w:p>
          <w:p w14:paraId="2896EEC7" w14:textId="77777777" w:rsidR="003B04CD" w:rsidRPr="002235CF" w:rsidRDefault="003B04CD" w:rsidP="003B04CD">
            <w:pPr>
              <w:numPr>
                <w:ilvl w:val="0"/>
                <w:numId w:val="2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detailed visualization and elaborate dreams</w:t>
            </w:r>
          </w:p>
          <w:p w14:paraId="415323B5" w14:textId="77777777" w:rsidR="003B04CD" w:rsidRPr="002235CF" w:rsidRDefault="003B04CD" w:rsidP="003B04CD">
            <w:pPr>
              <w:numPr>
                <w:ilvl w:val="0"/>
                <w:numId w:val="2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often mix truth with fiction</w:t>
            </w:r>
          </w:p>
          <w:p w14:paraId="2D8DA14F" w14:textId="77777777" w:rsidR="003B04CD" w:rsidRPr="002235CF" w:rsidRDefault="003B04CD" w:rsidP="003B04CD">
            <w:pPr>
              <w:numPr>
                <w:ilvl w:val="0"/>
                <w:numId w:val="2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create own private worlds with imaginary companions and dramatizations to escape boredom</w:t>
            </w:r>
          </w:p>
          <w:p w14:paraId="2D722346" w14:textId="77777777" w:rsidR="003B04CD" w:rsidRPr="002235CF" w:rsidRDefault="003B04CD" w:rsidP="003B04CD">
            <w:pPr>
              <w:numPr>
                <w:ilvl w:val="0"/>
                <w:numId w:val="2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find it difficult to stay turned into a classroom where creativity and imagination are secondary to curriculum</w:t>
            </w:r>
          </w:p>
          <w:p w14:paraId="0EC00A87" w14:textId="77777777" w:rsidR="003B04CD" w:rsidRPr="002235CF" w:rsidRDefault="003B04CD" w:rsidP="003B04CD">
            <w:pPr>
              <w:numPr>
                <w:ilvl w:val="0"/>
                <w:numId w:val="2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write stories and draw instead of doing classwork</w:t>
            </w:r>
          </w:p>
          <w:p w14:paraId="78608534" w14:textId="77777777" w:rsidR="003B04CD" w:rsidRPr="002235CF" w:rsidRDefault="003B04CD" w:rsidP="003B04CD">
            <w:pPr>
              <w:numPr>
                <w:ilvl w:val="0"/>
                <w:numId w:val="24"/>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difficulty completing tasks if an idea sends their mind on a tangent.</w:t>
            </w:r>
          </w:p>
        </w:tc>
        <w:tc>
          <w:tcPr>
            <w:tcW w:w="2398" w:type="pct"/>
          </w:tcPr>
          <w:p w14:paraId="29E30385" w14:textId="77777777" w:rsidR="003B04CD" w:rsidRPr="002235CF" w:rsidRDefault="003B04CD" w:rsidP="001C2B9D">
            <w:pPr>
              <w:rPr>
                <w:sz w:val="21"/>
                <w:szCs w:val="21"/>
              </w:rPr>
            </w:pPr>
          </w:p>
        </w:tc>
      </w:tr>
      <w:tr w:rsidR="003B04CD" w:rsidRPr="002235CF" w14:paraId="507E1172" w14:textId="77777777" w:rsidTr="00084737">
        <w:trPr>
          <w:cantSplit/>
          <w:trHeight w:val="1134"/>
        </w:trPr>
        <w:tc>
          <w:tcPr>
            <w:tcW w:w="205" w:type="pct"/>
            <w:tcBorders>
              <w:bottom w:val="single" w:sz="4" w:space="0" w:color="auto"/>
            </w:tcBorders>
            <w:shd w:val="clear" w:color="auto" w:fill="669AD2"/>
            <w:textDirection w:val="btLr"/>
          </w:tcPr>
          <w:p w14:paraId="08968774" w14:textId="77777777" w:rsidR="003B04CD" w:rsidRPr="002235CF" w:rsidRDefault="003B04CD" w:rsidP="001C2B9D">
            <w:pPr>
              <w:ind w:left="113" w:right="113"/>
              <w:jc w:val="center"/>
              <w:rPr>
                <w:rFonts w:eastAsia="Times New Roman" w:cs="Arial"/>
                <w:b/>
                <w:bCs/>
                <w:color w:val="FFFFFF" w:themeColor="background1"/>
                <w:sz w:val="21"/>
                <w:szCs w:val="21"/>
                <w:lang w:eastAsia="en-NZ"/>
              </w:rPr>
            </w:pPr>
            <w:r w:rsidRPr="002235CF">
              <w:rPr>
                <w:rFonts w:eastAsia="Times New Roman" w:cs="Arial"/>
                <w:b/>
                <w:bCs/>
                <w:color w:val="FFFFFF" w:themeColor="background1"/>
                <w:sz w:val="21"/>
                <w:szCs w:val="21"/>
                <w:lang w:eastAsia="en-NZ"/>
              </w:rPr>
              <w:lastRenderedPageBreak/>
              <w:t>Emotional</w:t>
            </w:r>
          </w:p>
        </w:tc>
        <w:tc>
          <w:tcPr>
            <w:tcW w:w="2398" w:type="pct"/>
            <w:tcBorders>
              <w:bottom w:val="single" w:sz="4" w:space="0" w:color="auto"/>
            </w:tcBorders>
          </w:tcPr>
          <w:p w14:paraId="11D72F75"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heightened, intense feelings</w:t>
            </w:r>
          </w:p>
          <w:p w14:paraId="07444578"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extremes of complex emotions</w:t>
            </w:r>
          </w:p>
          <w:p w14:paraId="6129B547"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 xml:space="preserve">identify with others’ feelings </w:t>
            </w:r>
          </w:p>
          <w:p w14:paraId="181C56D6"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strong affective expression</w:t>
            </w:r>
          </w:p>
          <w:p w14:paraId="123C14C1"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physical responses like stomach-aches or blushing</w:t>
            </w:r>
          </w:p>
          <w:p w14:paraId="25F4EEC1"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concern with death and depression</w:t>
            </w:r>
          </w:p>
          <w:p w14:paraId="40783642"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a strong capacity for deep relationships</w:t>
            </w:r>
          </w:p>
          <w:p w14:paraId="5EC65B24"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a strong attachment to people, places, animals or things</w:t>
            </w:r>
          </w:p>
          <w:p w14:paraId="7AA353C2"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strong compassion, empathy and sensitivity in relationships</w:t>
            </w:r>
          </w:p>
          <w:p w14:paraId="66D137F4"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acutely aware of their own feelings</w:t>
            </w:r>
          </w:p>
          <w:p w14:paraId="035C7CDC"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be acutely aware of how they are growing and changing</w:t>
            </w:r>
          </w:p>
          <w:p w14:paraId="0E2EC902"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carry on inner dialogues and practice self-judgment</w:t>
            </w:r>
          </w:p>
          <w:p w14:paraId="33E21756"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often accused of “overreacting”</w:t>
            </w:r>
          </w:p>
          <w:p w14:paraId="03A60E45" w14:textId="77777777" w:rsidR="003B04CD" w:rsidRPr="002235CF" w:rsidRDefault="003B04CD" w:rsidP="003B04CD">
            <w:pPr>
              <w:numPr>
                <w:ilvl w:val="0"/>
                <w:numId w:val="26"/>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have their compassion and concern for others, their focus on relationships, and the intensity of their feelings may interfere with everyday tasks</w:t>
            </w:r>
          </w:p>
          <w:p w14:paraId="147E203F" w14:textId="77777777" w:rsidR="003B04CD" w:rsidRPr="002235CF" w:rsidRDefault="003B04CD" w:rsidP="003B04CD">
            <w:pPr>
              <w:numPr>
                <w:ilvl w:val="0"/>
                <w:numId w:val="25"/>
              </w:numPr>
              <w:spacing w:after="0"/>
              <w:textAlignment w:val="baseline"/>
              <w:rPr>
                <w:rFonts w:eastAsia="Times New Roman" w:cs="Arial"/>
                <w:color w:val="000000"/>
                <w:sz w:val="21"/>
                <w:szCs w:val="21"/>
                <w:lang w:eastAsia="en-NZ"/>
              </w:rPr>
            </w:pPr>
            <w:r w:rsidRPr="002235CF">
              <w:rPr>
                <w:rFonts w:eastAsia="Times New Roman" w:cs="Arial"/>
                <w:color w:val="000000"/>
                <w:sz w:val="21"/>
                <w:szCs w:val="21"/>
                <w:lang w:eastAsia="en-NZ"/>
              </w:rPr>
              <w:t>“absorb” the feelings of others.</w:t>
            </w:r>
          </w:p>
        </w:tc>
        <w:tc>
          <w:tcPr>
            <w:tcW w:w="2398" w:type="pct"/>
            <w:tcBorders>
              <w:bottom w:val="single" w:sz="4" w:space="0" w:color="auto"/>
            </w:tcBorders>
          </w:tcPr>
          <w:p w14:paraId="45A7C6AF" w14:textId="77777777" w:rsidR="003B04CD" w:rsidRPr="002235CF" w:rsidRDefault="003B04CD" w:rsidP="001C2B9D">
            <w:pPr>
              <w:rPr>
                <w:sz w:val="21"/>
                <w:szCs w:val="21"/>
              </w:rPr>
            </w:pPr>
          </w:p>
        </w:tc>
      </w:tr>
      <w:tr w:rsidR="002235CF" w:rsidRPr="002235CF" w14:paraId="5EC16FB3" w14:textId="77777777" w:rsidTr="002235C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03582" w14:textId="3EB5FDA9" w:rsidR="003B04CD" w:rsidRPr="00B70E5A" w:rsidRDefault="003B04CD" w:rsidP="005E1469">
            <w:pPr>
              <w:rPr>
                <w:rFonts w:eastAsia="Times New Roman" w:cs="Times New Roman"/>
                <w:sz w:val="20"/>
                <w:szCs w:val="20"/>
                <w:lang w:eastAsia="en-NZ"/>
              </w:rPr>
            </w:pPr>
            <w:r w:rsidRPr="00FC0840">
              <w:rPr>
                <w:rFonts w:eastAsia="Times New Roman" w:cs="Arial"/>
                <w:sz w:val="20"/>
                <w:szCs w:val="20"/>
                <w:lang w:eastAsia="en-NZ"/>
              </w:rPr>
              <w:t xml:space="preserve">Expressions listed are from </w:t>
            </w:r>
            <w:hyperlink r:id="rId17" w:history="1">
              <w:r w:rsidRPr="00FC0840">
                <w:rPr>
                  <w:rFonts w:eastAsia="Times New Roman" w:cs="Arial"/>
                  <w:sz w:val="20"/>
                  <w:szCs w:val="20"/>
                  <w:u w:val="single"/>
                  <w:lang w:eastAsia="en-NZ"/>
                </w:rPr>
                <w:t>Sharon Lind</w:t>
              </w:r>
              <w:r w:rsidR="00B42FB8" w:rsidRPr="00FC0840">
                <w:rPr>
                  <w:rFonts w:eastAsia="Times New Roman" w:cs="Arial"/>
                  <w:sz w:val="20"/>
                  <w:szCs w:val="20"/>
                  <w:u w:val="single"/>
                  <w:lang w:eastAsia="en-NZ"/>
                </w:rPr>
                <w:t>.</w:t>
              </w:r>
              <w:r w:rsidRPr="00FC0840">
                <w:rPr>
                  <w:rFonts w:eastAsia="Times New Roman" w:cs="Arial"/>
                  <w:sz w:val="20"/>
                  <w:szCs w:val="20"/>
                  <w:u w:val="single"/>
                  <w:lang w:eastAsia="en-NZ"/>
                </w:rPr>
                <w:t xml:space="preserve"> </w:t>
              </w:r>
            </w:hyperlink>
            <w:r w:rsidRPr="00B70E5A">
              <w:rPr>
                <w:rFonts w:eastAsia="Times New Roman" w:cs="Arial"/>
                <w:sz w:val="20"/>
                <w:szCs w:val="20"/>
                <w:lang w:eastAsia="en-NZ"/>
              </w:rPr>
              <w:t xml:space="preserve"> </w:t>
            </w:r>
            <w:r w:rsidR="005E1469" w:rsidRPr="00B70E5A">
              <w:rPr>
                <w:rFonts w:eastAsia="Times New Roman" w:cs="Arial"/>
                <w:sz w:val="20"/>
                <w:szCs w:val="20"/>
                <w:lang w:eastAsia="en-NZ"/>
              </w:rPr>
              <w:t>R</w:t>
            </w:r>
            <w:r w:rsidRPr="00B70E5A">
              <w:rPr>
                <w:rFonts w:eastAsia="Times New Roman" w:cs="Arial"/>
                <w:sz w:val="20"/>
                <w:szCs w:val="20"/>
                <w:lang w:eastAsia="en-NZ"/>
              </w:rPr>
              <w:t>efer to linked article for more information and strategies to manage Intensities.</w:t>
            </w:r>
          </w:p>
        </w:tc>
      </w:tr>
    </w:tbl>
    <w:p w14:paraId="3DE71E10" w14:textId="77777777" w:rsidR="003B04CD" w:rsidRDefault="003B04CD" w:rsidP="003B04CD"/>
    <w:p w14:paraId="66792533" w14:textId="77777777" w:rsidR="00B42FB8" w:rsidRDefault="00B42FB8" w:rsidP="003B04CD"/>
    <w:p w14:paraId="50950A1D" w14:textId="77777777" w:rsidR="00B42FB8" w:rsidRDefault="00B42FB8" w:rsidP="003B04CD"/>
    <w:p w14:paraId="00B1ECA8" w14:textId="77777777" w:rsidR="00B42FB8" w:rsidRDefault="00B42FB8" w:rsidP="003B04CD"/>
    <w:p w14:paraId="44D08EA5" w14:textId="77777777" w:rsidR="00B42FB8" w:rsidRDefault="00B42FB8" w:rsidP="003B04CD"/>
    <w:p w14:paraId="0FFD30D4" w14:textId="77777777" w:rsidR="00B42FB8" w:rsidRDefault="00B42FB8" w:rsidP="003B04CD"/>
    <w:p w14:paraId="7F46EEA2" w14:textId="77777777" w:rsidR="00B42FB8" w:rsidRDefault="00B42FB8" w:rsidP="003B04CD"/>
    <w:p w14:paraId="5F3DB0D7" w14:textId="77777777" w:rsidR="00B42FB8" w:rsidRDefault="00B42FB8" w:rsidP="003B04CD"/>
    <w:p w14:paraId="5CB608D6" w14:textId="77777777" w:rsidR="00B42FB8" w:rsidRDefault="00B42FB8" w:rsidP="003B04CD"/>
    <w:p w14:paraId="4E7DE6B0" w14:textId="77777777" w:rsidR="00B42FB8" w:rsidRDefault="00B42FB8" w:rsidP="003B04CD"/>
    <w:p w14:paraId="4F07CBD2" w14:textId="77777777" w:rsidR="00B42FB8" w:rsidRPr="003B04CD" w:rsidRDefault="00B42FB8" w:rsidP="003B04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9714"/>
      </w:tblGrid>
      <w:tr w:rsidR="003B04CD" w:rsidRPr="002235CF" w14:paraId="315FC6F6" w14:textId="77777777" w:rsidTr="00BA24C2">
        <w:tc>
          <w:tcPr>
            <w:tcW w:w="1715" w:type="pct"/>
            <w:tcBorders>
              <w:bottom w:val="single" w:sz="4" w:space="0" w:color="auto"/>
            </w:tcBorders>
            <w:shd w:val="clear" w:color="auto" w:fill="669AD2"/>
            <w:vAlign w:val="center"/>
          </w:tcPr>
          <w:p w14:paraId="792327FA" w14:textId="77777777" w:rsidR="003B04CD" w:rsidRPr="002235CF" w:rsidRDefault="003B04CD" w:rsidP="00BA24C2">
            <w:pPr>
              <w:rPr>
                <w:rFonts w:eastAsia="Calibri" w:cstheme="minorHAnsi"/>
                <w:b/>
                <w:color w:val="FFFFFF" w:themeColor="background1"/>
                <w:sz w:val="21"/>
                <w:szCs w:val="21"/>
              </w:rPr>
            </w:pPr>
            <w:r w:rsidRPr="002235CF">
              <w:rPr>
                <w:rFonts w:eastAsia="Calibri" w:cstheme="minorHAnsi"/>
                <w:b/>
                <w:color w:val="FFFFFF" w:themeColor="background1"/>
                <w:sz w:val="21"/>
                <w:szCs w:val="21"/>
              </w:rPr>
              <w:lastRenderedPageBreak/>
              <w:t>Other possible data</w:t>
            </w:r>
          </w:p>
        </w:tc>
        <w:tc>
          <w:tcPr>
            <w:tcW w:w="3285" w:type="pct"/>
            <w:shd w:val="clear" w:color="auto" w:fill="669AD2"/>
            <w:vAlign w:val="center"/>
          </w:tcPr>
          <w:p w14:paraId="54C1A937" w14:textId="77777777" w:rsidR="003B04CD" w:rsidRPr="002235CF" w:rsidRDefault="003B04CD" w:rsidP="00BA24C2">
            <w:pPr>
              <w:spacing w:after="0"/>
              <w:rPr>
                <w:rFonts w:cstheme="minorHAnsi"/>
                <w:b/>
                <w:bCs/>
                <w:color w:val="FFFFFF" w:themeColor="background1"/>
                <w:sz w:val="21"/>
                <w:szCs w:val="21"/>
                <w:shd w:val="clear" w:color="auto" w:fill="FFFF00"/>
              </w:rPr>
            </w:pPr>
            <w:r w:rsidRPr="002235CF">
              <w:rPr>
                <w:rFonts w:cstheme="minorHAnsi"/>
                <w:b/>
                <w:bCs/>
                <w:color w:val="FFFFFF" w:themeColor="background1"/>
                <w:sz w:val="21"/>
                <w:szCs w:val="21"/>
              </w:rPr>
              <w:t xml:space="preserve">Details. </w:t>
            </w:r>
            <w:r w:rsidRPr="002235CF">
              <w:rPr>
                <w:rFonts w:cstheme="minorHAnsi"/>
                <w:b/>
                <w:bCs/>
                <w:color w:val="FFFFFF" w:themeColor="background1"/>
                <w:sz w:val="21"/>
                <w:szCs w:val="21"/>
                <w:shd w:val="clear" w:color="auto" w:fill="FFFF00"/>
              </w:rPr>
              <w:t> </w:t>
            </w:r>
            <w:r w:rsidRPr="002235CF">
              <w:rPr>
                <w:rFonts w:cstheme="minorHAnsi"/>
                <w:b/>
                <w:bCs/>
                <w:sz w:val="21"/>
                <w:szCs w:val="21"/>
                <w:shd w:val="clear" w:color="auto" w:fill="FFFF00"/>
              </w:rPr>
              <w:t>Highlight evidence that has been uploaded to the student’s folder</w:t>
            </w:r>
          </w:p>
          <w:p w14:paraId="24858583" w14:textId="77777777" w:rsidR="003B04CD" w:rsidRPr="002235CF" w:rsidRDefault="003B04CD" w:rsidP="00BA24C2">
            <w:pPr>
              <w:spacing w:after="0"/>
              <w:rPr>
                <w:rFonts w:eastAsia="Calibri" w:cstheme="minorHAnsi"/>
                <w:b/>
                <w:color w:val="FFFFFF" w:themeColor="background1"/>
                <w:sz w:val="21"/>
                <w:szCs w:val="21"/>
              </w:rPr>
            </w:pPr>
            <w:r w:rsidRPr="002235CF">
              <w:rPr>
                <w:rFonts w:cstheme="minorHAnsi"/>
                <w:bCs/>
                <w:color w:val="FFFFFF" w:themeColor="background1"/>
                <w:sz w:val="21"/>
                <w:szCs w:val="21"/>
              </w:rPr>
              <w:t>Please note that not all boxes need to be filled in.</w:t>
            </w:r>
          </w:p>
        </w:tc>
      </w:tr>
      <w:tr w:rsidR="003B04CD" w:rsidRPr="002235CF" w14:paraId="744E6335" w14:textId="77777777" w:rsidTr="00BA24C2">
        <w:tc>
          <w:tcPr>
            <w:tcW w:w="1715" w:type="pct"/>
            <w:tcBorders>
              <w:bottom w:val="single" w:sz="4" w:space="0" w:color="auto"/>
            </w:tcBorders>
            <w:shd w:val="clear" w:color="auto" w:fill="669AD2"/>
            <w:vAlign w:val="center"/>
          </w:tcPr>
          <w:p w14:paraId="42609313" w14:textId="77777777" w:rsidR="003B04CD" w:rsidRPr="002235CF" w:rsidRDefault="003B04CD" w:rsidP="00BA24C2">
            <w:pPr>
              <w:rPr>
                <w:rFonts w:eastAsia="Calibri"/>
                <w:b/>
                <w:color w:val="FFFFFF" w:themeColor="background1"/>
                <w:sz w:val="21"/>
                <w:szCs w:val="21"/>
              </w:rPr>
            </w:pPr>
            <w:r w:rsidRPr="002235CF">
              <w:rPr>
                <w:rFonts w:eastAsia="Calibri"/>
                <w:b/>
                <w:color w:val="FFFFFF" w:themeColor="background1"/>
                <w:sz w:val="21"/>
                <w:szCs w:val="21"/>
              </w:rPr>
              <w:t>Standardised  assessments</w:t>
            </w:r>
          </w:p>
          <w:p w14:paraId="0DF7133A" w14:textId="77777777" w:rsidR="003B04CD" w:rsidRPr="002235CF" w:rsidRDefault="003B04CD" w:rsidP="00BA24C2">
            <w:pPr>
              <w:numPr>
                <w:ilvl w:val="0"/>
                <w:numId w:val="20"/>
              </w:numPr>
              <w:spacing w:after="0"/>
              <w:contextualSpacing/>
              <w:rPr>
                <w:rFonts w:eastAsia="Calibri"/>
                <w:color w:val="FFFFFF" w:themeColor="background1"/>
                <w:sz w:val="21"/>
                <w:szCs w:val="21"/>
              </w:rPr>
            </w:pPr>
            <w:r w:rsidRPr="002235CF">
              <w:rPr>
                <w:rFonts w:eastAsia="Calibri"/>
                <w:color w:val="FFFFFF" w:themeColor="background1"/>
                <w:sz w:val="21"/>
                <w:szCs w:val="21"/>
              </w:rPr>
              <w:t>PAT tests-(any above level testing)</w:t>
            </w:r>
          </w:p>
          <w:p w14:paraId="5AA94AF2" w14:textId="77777777" w:rsidR="003B04CD" w:rsidRPr="002235CF" w:rsidRDefault="003B04CD" w:rsidP="00BA24C2">
            <w:pPr>
              <w:numPr>
                <w:ilvl w:val="0"/>
                <w:numId w:val="20"/>
              </w:numPr>
              <w:spacing w:after="0"/>
              <w:contextualSpacing/>
              <w:rPr>
                <w:rFonts w:eastAsia="Calibri"/>
                <w:color w:val="FFFFFF" w:themeColor="background1"/>
                <w:sz w:val="21"/>
                <w:szCs w:val="21"/>
              </w:rPr>
            </w:pPr>
            <w:r w:rsidRPr="002235CF">
              <w:rPr>
                <w:rFonts w:eastAsia="Calibri"/>
                <w:color w:val="FFFFFF" w:themeColor="background1"/>
                <w:sz w:val="21"/>
                <w:szCs w:val="21"/>
              </w:rPr>
              <w:t>E-</w:t>
            </w:r>
            <w:proofErr w:type="spellStart"/>
            <w:r w:rsidRPr="002235CF">
              <w:rPr>
                <w:rFonts w:eastAsia="Calibri"/>
                <w:color w:val="FFFFFF" w:themeColor="background1"/>
                <w:sz w:val="21"/>
                <w:szCs w:val="21"/>
              </w:rPr>
              <w:t>asTTle</w:t>
            </w:r>
            <w:proofErr w:type="spellEnd"/>
          </w:p>
          <w:p w14:paraId="2BAD0C91" w14:textId="77777777" w:rsidR="003B04CD" w:rsidRPr="002235CF" w:rsidRDefault="003B04CD" w:rsidP="00BA24C2">
            <w:pPr>
              <w:numPr>
                <w:ilvl w:val="0"/>
                <w:numId w:val="20"/>
              </w:numPr>
              <w:spacing w:after="0"/>
              <w:contextualSpacing/>
              <w:rPr>
                <w:rFonts w:eastAsia="Calibri"/>
                <w:color w:val="FFFFFF" w:themeColor="background1"/>
                <w:sz w:val="21"/>
                <w:szCs w:val="21"/>
              </w:rPr>
            </w:pPr>
            <w:r w:rsidRPr="002235CF">
              <w:rPr>
                <w:rFonts w:eastAsia="Calibri"/>
                <w:color w:val="FFFFFF" w:themeColor="background1"/>
                <w:sz w:val="21"/>
                <w:szCs w:val="21"/>
              </w:rPr>
              <w:t>National Standards</w:t>
            </w:r>
          </w:p>
          <w:p w14:paraId="28C7EAAC" w14:textId="77777777" w:rsidR="003B04CD" w:rsidRPr="002235CF" w:rsidRDefault="003B04CD" w:rsidP="00BA24C2">
            <w:pPr>
              <w:numPr>
                <w:ilvl w:val="0"/>
                <w:numId w:val="20"/>
              </w:numPr>
              <w:spacing w:after="0"/>
              <w:contextualSpacing/>
              <w:rPr>
                <w:rFonts w:eastAsia="Calibri"/>
                <w:color w:val="FFFFFF" w:themeColor="background1"/>
                <w:sz w:val="21"/>
                <w:szCs w:val="21"/>
              </w:rPr>
            </w:pPr>
            <w:r w:rsidRPr="002235CF">
              <w:rPr>
                <w:rFonts w:eastAsia="Calibri"/>
                <w:color w:val="FFFFFF" w:themeColor="background1"/>
                <w:sz w:val="21"/>
                <w:szCs w:val="21"/>
              </w:rPr>
              <w:t>NCEA data</w:t>
            </w:r>
          </w:p>
          <w:p w14:paraId="188293B7" w14:textId="77777777" w:rsidR="003B04CD" w:rsidRPr="002235CF" w:rsidRDefault="003B04CD" w:rsidP="00BA24C2">
            <w:pPr>
              <w:numPr>
                <w:ilvl w:val="0"/>
                <w:numId w:val="20"/>
              </w:numPr>
              <w:spacing w:after="0"/>
              <w:contextualSpacing/>
              <w:rPr>
                <w:rFonts w:eastAsia="Calibri"/>
                <w:color w:val="FFFFFF" w:themeColor="background1"/>
                <w:sz w:val="21"/>
                <w:szCs w:val="21"/>
              </w:rPr>
            </w:pPr>
            <w:r w:rsidRPr="002235CF">
              <w:rPr>
                <w:rFonts w:eastAsia="Calibri"/>
                <w:color w:val="FFFFFF" w:themeColor="background1"/>
                <w:sz w:val="21"/>
                <w:szCs w:val="21"/>
              </w:rPr>
              <w:t>ICAS results</w:t>
            </w:r>
          </w:p>
          <w:p w14:paraId="6469950A" w14:textId="77777777" w:rsidR="003B04CD" w:rsidRPr="002235CF" w:rsidRDefault="003B04CD" w:rsidP="00BA24C2">
            <w:pPr>
              <w:numPr>
                <w:ilvl w:val="0"/>
                <w:numId w:val="20"/>
              </w:numPr>
              <w:spacing w:after="0"/>
              <w:contextualSpacing/>
              <w:rPr>
                <w:rFonts w:eastAsia="Calibri"/>
                <w:color w:val="FFFFFF" w:themeColor="background1"/>
                <w:sz w:val="21"/>
                <w:szCs w:val="21"/>
              </w:rPr>
            </w:pPr>
            <w:r w:rsidRPr="002235CF">
              <w:rPr>
                <w:rFonts w:eastAsia="Calibri"/>
                <w:color w:val="FFFFFF" w:themeColor="background1"/>
                <w:sz w:val="21"/>
                <w:szCs w:val="21"/>
              </w:rPr>
              <w:t>Age equivalent scores- 2 years +</w:t>
            </w:r>
          </w:p>
          <w:p w14:paraId="41879E5D" w14:textId="77777777" w:rsidR="003B04CD" w:rsidRPr="002235CF" w:rsidRDefault="003B04CD" w:rsidP="00BA24C2">
            <w:pPr>
              <w:numPr>
                <w:ilvl w:val="0"/>
                <w:numId w:val="20"/>
              </w:numPr>
              <w:spacing w:after="0"/>
              <w:contextualSpacing/>
              <w:rPr>
                <w:rFonts w:eastAsia="Calibri"/>
                <w:color w:val="FFFFFF" w:themeColor="background1"/>
                <w:sz w:val="21"/>
                <w:szCs w:val="21"/>
              </w:rPr>
            </w:pPr>
            <w:r w:rsidRPr="002235CF">
              <w:rPr>
                <w:rFonts w:eastAsia="Calibri"/>
                <w:color w:val="FFFFFF" w:themeColor="background1"/>
                <w:sz w:val="21"/>
                <w:szCs w:val="21"/>
              </w:rPr>
              <w:t>Curriculum – 1+ curriculum cohort above their year group</w:t>
            </w:r>
          </w:p>
          <w:p w14:paraId="0AD327AF" w14:textId="66D1109D" w:rsidR="003B04CD" w:rsidRPr="002235CF" w:rsidRDefault="00EC64D1" w:rsidP="00BA24C2">
            <w:pPr>
              <w:numPr>
                <w:ilvl w:val="0"/>
                <w:numId w:val="20"/>
              </w:numPr>
              <w:spacing w:after="0"/>
              <w:contextualSpacing/>
              <w:rPr>
                <w:rFonts w:eastAsia="Calibri"/>
                <w:b/>
                <w:color w:val="FFFFFF" w:themeColor="background1"/>
                <w:sz w:val="21"/>
                <w:szCs w:val="21"/>
              </w:rPr>
            </w:pPr>
            <w:r>
              <w:rPr>
                <w:rFonts w:eastAsia="Calibri"/>
                <w:color w:val="FFFFFF" w:themeColor="background1"/>
                <w:sz w:val="21"/>
                <w:szCs w:val="21"/>
              </w:rPr>
              <w:t>O</w:t>
            </w:r>
            <w:r w:rsidR="003B04CD" w:rsidRPr="002235CF">
              <w:rPr>
                <w:rFonts w:eastAsia="Calibri"/>
                <w:color w:val="FFFFFF" w:themeColor="background1"/>
                <w:sz w:val="21"/>
                <w:szCs w:val="21"/>
              </w:rPr>
              <w:t>ther</w:t>
            </w:r>
          </w:p>
          <w:p w14:paraId="61A62C81" w14:textId="77777777" w:rsidR="003B04CD" w:rsidRPr="002235CF" w:rsidRDefault="003B04CD" w:rsidP="00BA24C2">
            <w:pPr>
              <w:spacing w:after="0"/>
              <w:contextualSpacing/>
              <w:rPr>
                <w:rFonts w:cs="Arial"/>
                <w:color w:val="FFFFFF" w:themeColor="background1"/>
                <w:sz w:val="21"/>
                <w:szCs w:val="21"/>
              </w:rPr>
            </w:pPr>
          </w:p>
          <w:p w14:paraId="3F063917" w14:textId="77777777" w:rsidR="003B04CD" w:rsidRPr="002235CF" w:rsidRDefault="003B04CD" w:rsidP="00BA24C2">
            <w:pPr>
              <w:spacing w:after="0"/>
              <w:contextualSpacing/>
              <w:rPr>
                <w:rFonts w:eastAsia="Calibri"/>
                <w:b/>
                <w:color w:val="FFFFFF" w:themeColor="background1"/>
                <w:sz w:val="21"/>
                <w:szCs w:val="21"/>
              </w:rPr>
            </w:pPr>
            <w:r w:rsidRPr="002235CF">
              <w:rPr>
                <w:rFonts w:cs="Arial"/>
                <w:color w:val="FFFFFF" w:themeColor="background1"/>
                <w:sz w:val="21"/>
                <w:szCs w:val="21"/>
              </w:rPr>
              <w:t>Please note that Ed Psych data can be recorded at the end of this section.</w:t>
            </w:r>
          </w:p>
        </w:tc>
        <w:tc>
          <w:tcPr>
            <w:tcW w:w="3285" w:type="pct"/>
            <w:shd w:val="clear" w:color="auto" w:fill="auto"/>
          </w:tcPr>
          <w:p w14:paraId="6CC8F43B" w14:textId="77777777" w:rsidR="003B04CD" w:rsidRPr="002235CF" w:rsidRDefault="003B04CD" w:rsidP="001C2B9D">
            <w:pPr>
              <w:rPr>
                <w:rFonts w:eastAsia="Calibri"/>
                <w:sz w:val="21"/>
                <w:szCs w:val="21"/>
              </w:rPr>
            </w:pPr>
          </w:p>
        </w:tc>
      </w:tr>
      <w:tr w:rsidR="003B04CD" w:rsidRPr="002235CF" w14:paraId="32C12585" w14:textId="77777777" w:rsidTr="00BA24C2">
        <w:trPr>
          <w:trHeight w:val="1604"/>
        </w:trPr>
        <w:tc>
          <w:tcPr>
            <w:tcW w:w="1715" w:type="pct"/>
            <w:shd w:val="clear" w:color="auto" w:fill="669AD2"/>
            <w:vAlign w:val="center"/>
          </w:tcPr>
          <w:p w14:paraId="7E40D81E" w14:textId="77777777" w:rsidR="003B04CD" w:rsidRPr="002235CF" w:rsidRDefault="003B04CD" w:rsidP="00BA24C2">
            <w:pPr>
              <w:rPr>
                <w:rFonts w:eastAsia="Calibri"/>
                <w:b/>
                <w:color w:val="FFFFFF" w:themeColor="background1"/>
                <w:sz w:val="21"/>
                <w:szCs w:val="21"/>
              </w:rPr>
            </w:pPr>
            <w:r w:rsidRPr="002235CF">
              <w:rPr>
                <w:rFonts w:eastAsia="Calibri"/>
                <w:b/>
                <w:color w:val="FFFFFF" w:themeColor="background1"/>
                <w:sz w:val="21"/>
                <w:szCs w:val="21"/>
              </w:rPr>
              <w:t>Classroom assessments</w:t>
            </w:r>
          </w:p>
        </w:tc>
        <w:tc>
          <w:tcPr>
            <w:tcW w:w="3285" w:type="pct"/>
            <w:shd w:val="clear" w:color="auto" w:fill="auto"/>
          </w:tcPr>
          <w:p w14:paraId="18AFFE72" w14:textId="77777777" w:rsidR="003B04CD" w:rsidRPr="002235CF" w:rsidRDefault="003B04CD" w:rsidP="001C2B9D">
            <w:pPr>
              <w:rPr>
                <w:rFonts w:eastAsia="Calibri"/>
                <w:sz w:val="21"/>
                <w:szCs w:val="21"/>
              </w:rPr>
            </w:pPr>
          </w:p>
        </w:tc>
      </w:tr>
      <w:tr w:rsidR="003B04CD" w:rsidRPr="002235CF" w14:paraId="0CA11BD5" w14:textId="77777777" w:rsidTr="00BA24C2">
        <w:trPr>
          <w:trHeight w:val="625"/>
        </w:trPr>
        <w:tc>
          <w:tcPr>
            <w:tcW w:w="1715" w:type="pct"/>
            <w:shd w:val="clear" w:color="auto" w:fill="669AD2"/>
            <w:vAlign w:val="center"/>
          </w:tcPr>
          <w:p w14:paraId="36C92B72" w14:textId="77777777" w:rsidR="003B04CD" w:rsidRPr="002235CF" w:rsidRDefault="003B04CD" w:rsidP="00BA24C2">
            <w:pPr>
              <w:rPr>
                <w:rFonts w:eastAsia="Calibri"/>
                <w:b/>
                <w:color w:val="FFFFFF" w:themeColor="background1"/>
                <w:sz w:val="21"/>
                <w:szCs w:val="21"/>
              </w:rPr>
            </w:pPr>
            <w:r w:rsidRPr="002235CF">
              <w:rPr>
                <w:rFonts w:eastAsia="Calibri"/>
                <w:b/>
                <w:color w:val="FFFFFF" w:themeColor="background1"/>
                <w:sz w:val="21"/>
                <w:szCs w:val="21"/>
              </w:rPr>
              <w:t>Products/ performances</w:t>
            </w:r>
          </w:p>
          <w:p w14:paraId="5E947CDE" w14:textId="7D77372A" w:rsidR="003B04CD" w:rsidRPr="002235CF" w:rsidRDefault="004F09BF" w:rsidP="00BA24C2">
            <w:pPr>
              <w:numPr>
                <w:ilvl w:val="0"/>
                <w:numId w:val="20"/>
              </w:numPr>
              <w:spacing w:after="0"/>
              <w:contextualSpacing/>
              <w:rPr>
                <w:rFonts w:eastAsia="Calibri"/>
                <w:b/>
                <w:color w:val="FFFFFF" w:themeColor="background1"/>
                <w:sz w:val="21"/>
                <w:szCs w:val="21"/>
              </w:rPr>
            </w:pPr>
            <w:r>
              <w:rPr>
                <w:rFonts w:cs="Arial"/>
                <w:color w:val="FFFFFF" w:themeColor="background1"/>
                <w:sz w:val="21"/>
                <w:szCs w:val="21"/>
              </w:rPr>
              <w:t>P</w:t>
            </w:r>
            <w:r w:rsidR="003B04CD" w:rsidRPr="002235CF">
              <w:rPr>
                <w:rFonts w:cs="Arial"/>
                <w:color w:val="FFFFFF" w:themeColor="background1"/>
                <w:sz w:val="21"/>
                <w:szCs w:val="21"/>
              </w:rPr>
              <w:t>hotos/videos/scanned products or performance</w:t>
            </w:r>
          </w:p>
          <w:p w14:paraId="0187434B" w14:textId="77777777" w:rsidR="002235CF" w:rsidRPr="002235CF" w:rsidRDefault="002235CF" w:rsidP="00BA24C2">
            <w:pPr>
              <w:spacing w:after="0"/>
              <w:contextualSpacing/>
              <w:rPr>
                <w:rFonts w:eastAsia="Calibri"/>
                <w:b/>
                <w:color w:val="FFFFFF" w:themeColor="background1"/>
                <w:sz w:val="21"/>
                <w:szCs w:val="21"/>
              </w:rPr>
            </w:pPr>
          </w:p>
        </w:tc>
        <w:tc>
          <w:tcPr>
            <w:tcW w:w="3285" w:type="pct"/>
            <w:shd w:val="clear" w:color="auto" w:fill="auto"/>
          </w:tcPr>
          <w:p w14:paraId="3D2D4447" w14:textId="77777777" w:rsidR="003B04CD" w:rsidRPr="002235CF" w:rsidRDefault="003B04CD" w:rsidP="001C2B9D">
            <w:pPr>
              <w:rPr>
                <w:rFonts w:eastAsia="Calibri"/>
                <w:sz w:val="21"/>
                <w:szCs w:val="21"/>
              </w:rPr>
            </w:pPr>
          </w:p>
        </w:tc>
      </w:tr>
      <w:tr w:rsidR="003B04CD" w:rsidRPr="002235CF" w14:paraId="770889A9" w14:textId="77777777" w:rsidTr="00BA24C2">
        <w:tc>
          <w:tcPr>
            <w:tcW w:w="1715" w:type="pct"/>
            <w:shd w:val="clear" w:color="auto" w:fill="669AD2"/>
            <w:vAlign w:val="center"/>
          </w:tcPr>
          <w:p w14:paraId="1BB576A0" w14:textId="77777777" w:rsidR="004F09BF" w:rsidRDefault="004F09BF" w:rsidP="00BA24C2">
            <w:pPr>
              <w:rPr>
                <w:rFonts w:eastAsia="Calibri"/>
                <w:b/>
                <w:color w:val="FFFFFF" w:themeColor="background1"/>
                <w:sz w:val="21"/>
                <w:szCs w:val="21"/>
              </w:rPr>
            </w:pPr>
          </w:p>
          <w:p w14:paraId="1B948D1A" w14:textId="77777777" w:rsidR="003B04CD" w:rsidRPr="002235CF" w:rsidRDefault="003B04CD" w:rsidP="00BA24C2">
            <w:pPr>
              <w:rPr>
                <w:rFonts w:eastAsia="Calibri"/>
                <w:b/>
                <w:color w:val="FFFFFF" w:themeColor="background1"/>
                <w:sz w:val="21"/>
                <w:szCs w:val="21"/>
              </w:rPr>
            </w:pPr>
            <w:r w:rsidRPr="002235CF">
              <w:rPr>
                <w:rFonts w:eastAsia="Calibri"/>
                <w:b/>
                <w:color w:val="FFFFFF" w:themeColor="background1"/>
                <w:sz w:val="21"/>
                <w:szCs w:val="21"/>
              </w:rPr>
              <w:t>Anecdotal observations</w:t>
            </w:r>
          </w:p>
          <w:p w14:paraId="2CF5E208" w14:textId="77777777" w:rsidR="003B04CD" w:rsidRPr="002235CF" w:rsidRDefault="003B04CD" w:rsidP="00BA24C2">
            <w:pPr>
              <w:rPr>
                <w:rFonts w:eastAsia="Calibri"/>
                <w:b/>
                <w:color w:val="FFFFFF" w:themeColor="background1"/>
                <w:sz w:val="21"/>
                <w:szCs w:val="21"/>
              </w:rPr>
            </w:pPr>
          </w:p>
        </w:tc>
        <w:tc>
          <w:tcPr>
            <w:tcW w:w="3285" w:type="pct"/>
            <w:shd w:val="clear" w:color="auto" w:fill="auto"/>
          </w:tcPr>
          <w:p w14:paraId="6FED2099" w14:textId="77777777" w:rsidR="003B04CD" w:rsidRPr="002235CF" w:rsidRDefault="003B04CD" w:rsidP="001C2B9D">
            <w:pPr>
              <w:rPr>
                <w:rFonts w:eastAsia="Calibri"/>
                <w:sz w:val="21"/>
                <w:szCs w:val="21"/>
                <w:u w:val="single"/>
              </w:rPr>
            </w:pPr>
          </w:p>
        </w:tc>
      </w:tr>
      <w:tr w:rsidR="003B04CD" w:rsidRPr="002235CF" w14:paraId="3558C483" w14:textId="77777777" w:rsidTr="00BA24C2">
        <w:tc>
          <w:tcPr>
            <w:tcW w:w="1715" w:type="pct"/>
            <w:tcBorders>
              <w:bottom w:val="single" w:sz="4" w:space="0" w:color="auto"/>
            </w:tcBorders>
            <w:shd w:val="clear" w:color="auto" w:fill="669AD2"/>
            <w:vAlign w:val="center"/>
          </w:tcPr>
          <w:p w14:paraId="1D9610CF" w14:textId="77777777" w:rsidR="003B04CD" w:rsidRPr="002235CF" w:rsidRDefault="003B04CD" w:rsidP="00BA24C2">
            <w:pPr>
              <w:rPr>
                <w:rFonts w:eastAsia="Calibri"/>
                <w:b/>
                <w:color w:val="FFFFFF" w:themeColor="background1"/>
                <w:sz w:val="21"/>
                <w:szCs w:val="21"/>
              </w:rPr>
            </w:pPr>
            <w:r w:rsidRPr="002235CF">
              <w:rPr>
                <w:rFonts w:eastAsia="Calibri"/>
                <w:b/>
                <w:color w:val="FFFFFF" w:themeColor="background1"/>
                <w:sz w:val="21"/>
                <w:szCs w:val="21"/>
              </w:rPr>
              <w:t>Information from the student</w:t>
            </w:r>
          </w:p>
        </w:tc>
        <w:tc>
          <w:tcPr>
            <w:tcW w:w="3285" w:type="pct"/>
            <w:shd w:val="clear" w:color="auto" w:fill="auto"/>
          </w:tcPr>
          <w:p w14:paraId="210F84C8" w14:textId="77777777" w:rsidR="003B04CD" w:rsidRPr="002235CF" w:rsidRDefault="003B04CD" w:rsidP="001C2B9D">
            <w:pPr>
              <w:rPr>
                <w:rFonts w:eastAsia="Calibri"/>
                <w:sz w:val="21"/>
                <w:szCs w:val="21"/>
                <w:u w:val="single"/>
              </w:rPr>
            </w:pPr>
          </w:p>
          <w:p w14:paraId="6B65AD3E" w14:textId="77777777" w:rsidR="003B04CD" w:rsidRDefault="003B04CD" w:rsidP="001C2B9D">
            <w:pPr>
              <w:rPr>
                <w:rFonts w:eastAsia="Calibri"/>
                <w:sz w:val="21"/>
                <w:szCs w:val="21"/>
                <w:u w:val="single"/>
              </w:rPr>
            </w:pPr>
          </w:p>
          <w:p w14:paraId="36B41364" w14:textId="77777777" w:rsidR="004F09BF" w:rsidRPr="002235CF" w:rsidRDefault="004F09BF" w:rsidP="001C2B9D">
            <w:pPr>
              <w:rPr>
                <w:rFonts w:eastAsia="Calibri"/>
                <w:sz w:val="21"/>
                <w:szCs w:val="21"/>
                <w:u w:val="single"/>
              </w:rPr>
            </w:pPr>
          </w:p>
        </w:tc>
      </w:tr>
      <w:tr w:rsidR="003B04CD" w:rsidRPr="002235CF" w14:paraId="20D40663" w14:textId="77777777" w:rsidTr="00BA24C2">
        <w:tc>
          <w:tcPr>
            <w:tcW w:w="1715" w:type="pct"/>
            <w:shd w:val="clear" w:color="auto" w:fill="669AD2"/>
            <w:vAlign w:val="center"/>
          </w:tcPr>
          <w:p w14:paraId="29779F9F" w14:textId="77777777" w:rsidR="003B04CD" w:rsidRPr="002235CF" w:rsidRDefault="003B04CD" w:rsidP="00BA24C2">
            <w:pPr>
              <w:rPr>
                <w:rFonts w:eastAsia="Calibri"/>
                <w:b/>
                <w:color w:val="FFFFFF" w:themeColor="background1"/>
                <w:sz w:val="21"/>
                <w:szCs w:val="21"/>
              </w:rPr>
            </w:pPr>
            <w:r w:rsidRPr="002235CF">
              <w:rPr>
                <w:rFonts w:eastAsia="Calibri"/>
                <w:b/>
                <w:color w:val="FFFFFF" w:themeColor="background1"/>
                <w:sz w:val="21"/>
                <w:szCs w:val="21"/>
              </w:rPr>
              <w:lastRenderedPageBreak/>
              <w:t>Information from parents</w:t>
            </w:r>
          </w:p>
        </w:tc>
        <w:tc>
          <w:tcPr>
            <w:tcW w:w="3285" w:type="pct"/>
            <w:shd w:val="clear" w:color="auto" w:fill="auto"/>
          </w:tcPr>
          <w:p w14:paraId="6D335BEB" w14:textId="77777777" w:rsidR="003B04CD" w:rsidRPr="002235CF" w:rsidRDefault="003B04CD" w:rsidP="001C2B9D">
            <w:pPr>
              <w:rPr>
                <w:rFonts w:eastAsia="Calibri"/>
                <w:sz w:val="21"/>
                <w:szCs w:val="21"/>
                <w:u w:val="single"/>
              </w:rPr>
            </w:pPr>
          </w:p>
          <w:p w14:paraId="665A394F" w14:textId="77777777" w:rsidR="003B04CD" w:rsidRPr="002235CF" w:rsidRDefault="003B04CD" w:rsidP="001C2B9D">
            <w:pPr>
              <w:rPr>
                <w:rFonts w:eastAsia="Calibri"/>
                <w:sz w:val="21"/>
                <w:szCs w:val="21"/>
                <w:u w:val="single"/>
              </w:rPr>
            </w:pPr>
          </w:p>
          <w:p w14:paraId="2E557E1E" w14:textId="77777777" w:rsidR="003B04CD" w:rsidRPr="002235CF" w:rsidRDefault="003B04CD" w:rsidP="001C2B9D">
            <w:pPr>
              <w:rPr>
                <w:rFonts w:eastAsia="Calibri"/>
                <w:sz w:val="21"/>
                <w:szCs w:val="21"/>
                <w:u w:val="single"/>
              </w:rPr>
            </w:pPr>
          </w:p>
        </w:tc>
      </w:tr>
      <w:tr w:rsidR="003B04CD" w:rsidRPr="002235CF" w14:paraId="01AA119A" w14:textId="77777777" w:rsidTr="00BA24C2">
        <w:tc>
          <w:tcPr>
            <w:tcW w:w="1715" w:type="pct"/>
            <w:shd w:val="clear" w:color="auto" w:fill="669AD2"/>
            <w:vAlign w:val="center"/>
          </w:tcPr>
          <w:p w14:paraId="0105D45E" w14:textId="77777777" w:rsidR="003B04CD" w:rsidRPr="002235CF" w:rsidRDefault="003B04CD" w:rsidP="00BA24C2">
            <w:pPr>
              <w:rPr>
                <w:rFonts w:eastAsia="Calibri"/>
                <w:b/>
                <w:color w:val="FFFFFF" w:themeColor="background1"/>
                <w:sz w:val="21"/>
                <w:szCs w:val="21"/>
              </w:rPr>
            </w:pPr>
            <w:r w:rsidRPr="002235CF">
              <w:rPr>
                <w:rFonts w:eastAsia="Calibri"/>
                <w:b/>
                <w:color w:val="FFFFFF" w:themeColor="background1"/>
                <w:sz w:val="21"/>
                <w:szCs w:val="21"/>
              </w:rPr>
              <w:t>Information from peers</w:t>
            </w:r>
          </w:p>
        </w:tc>
        <w:tc>
          <w:tcPr>
            <w:tcW w:w="3285" w:type="pct"/>
            <w:shd w:val="clear" w:color="auto" w:fill="auto"/>
          </w:tcPr>
          <w:p w14:paraId="57B0C9CD" w14:textId="77777777" w:rsidR="003B04CD" w:rsidRPr="002235CF" w:rsidRDefault="003B04CD" w:rsidP="001C2B9D">
            <w:pPr>
              <w:rPr>
                <w:rFonts w:eastAsia="Calibri"/>
                <w:sz w:val="21"/>
                <w:szCs w:val="21"/>
                <w:u w:val="single"/>
              </w:rPr>
            </w:pPr>
          </w:p>
          <w:p w14:paraId="343AAB65" w14:textId="77777777" w:rsidR="003B04CD" w:rsidRPr="002235CF" w:rsidRDefault="003B04CD" w:rsidP="001C2B9D">
            <w:pPr>
              <w:rPr>
                <w:rFonts w:eastAsia="Calibri"/>
                <w:sz w:val="21"/>
                <w:szCs w:val="21"/>
                <w:u w:val="single"/>
              </w:rPr>
            </w:pPr>
          </w:p>
          <w:p w14:paraId="49CE128A" w14:textId="77777777" w:rsidR="003B04CD" w:rsidRPr="002235CF" w:rsidRDefault="003B04CD" w:rsidP="001C2B9D">
            <w:pPr>
              <w:rPr>
                <w:rFonts w:eastAsia="Calibri"/>
                <w:sz w:val="21"/>
                <w:szCs w:val="21"/>
                <w:u w:val="single"/>
              </w:rPr>
            </w:pPr>
          </w:p>
        </w:tc>
      </w:tr>
      <w:tr w:rsidR="003B04CD" w:rsidRPr="002235CF" w14:paraId="299BD928" w14:textId="77777777" w:rsidTr="00BA24C2">
        <w:tc>
          <w:tcPr>
            <w:tcW w:w="1715" w:type="pct"/>
            <w:shd w:val="clear" w:color="auto" w:fill="669AD2"/>
            <w:vAlign w:val="center"/>
          </w:tcPr>
          <w:p w14:paraId="7471EFC6" w14:textId="77777777" w:rsidR="00BA24C2" w:rsidRDefault="00BA24C2" w:rsidP="00BA24C2">
            <w:pPr>
              <w:rPr>
                <w:rFonts w:eastAsia="Calibri"/>
                <w:b/>
                <w:color w:val="FFFFFF" w:themeColor="background1"/>
                <w:sz w:val="21"/>
                <w:szCs w:val="21"/>
              </w:rPr>
            </w:pPr>
          </w:p>
          <w:p w14:paraId="52086CED" w14:textId="77777777" w:rsidR="003B04CD" w:rsidRDefault="003B04CD" w:rsidP="00BA24C2">
            <w:pPr>
              <w:rPr>
                <w:rFonts w:eastAsia="Calibri"/>
                <w:b/>
                <w:color w:val="FFFFFF" w:themeColor="background1"/>
                <w:sz w:val="21"/>
                <w:szCs w:val="21"/>
              </w:rPr>
            </w:pPr>
            <w:r w:rsidRPr="002235CF">
              <w:rPr>
                <w:rFonts w:eastAsia="Calibri"/>
                <w:b/>
                <w:color w:val="FFFFFF" w:themeColor="background1"/>
                <w:sz w:val="21"/>
                <w:szCs w:val="21"/>
              </w:rPr>
              <w:t xml:space="preserve">Information from </w:t>
            </w:r>
            <w:proofErr w:type="spellStart"/>
            <w:r w:rsidRPr="002235CF">
              <w:rPr>
                <w:rFonts w:eastAsia="Calibri"/>
                <w:b/>
                <w:color w:val="FFFFFF" w:themeColor="background1"/>
                <w:sz w:val="21"/>
                <w:szCs w:val="21"/>
              </w:rPr>
              <w:t>wh</w:t>
            </w:r>
            <w:r w:rsidRPr="002235CF">
              <w:rPr>
                <w:rFonts w:eastAsia="Calibri" w:cs="Calibri"/>
                <w:b/>
                <w:color w:val="FFFFFF" w:themeColor="background1"/>
                <w:sz w:val="21"/>
                <w:szCs w:val="21"/>
              </w:rPr>
              <w:t>ā</w:t>
            </w:r>
            <w:r w:rsidRPr="002235CF">
              <w:rPr>
                <w:rFonts w:eastAsia="Calibri"/>
                <w:b/>
                <w:color w:val="FFFFFF" w:themeColor="background1"/>
                <w:sz w:val="21"/>
                <w:szCs w:val="21"/>
              </w:rPr>
              <w:t>nau</w:t>
            </w:r>
            <w:proofErr w:type="spellEnd"/>
            <w:r w:rsidRPr="002235CF">
              <w:rPr>
                <w:rFonts w:eastAsia="Calibri"/>
                <w:b/>
                <w:color w:val="FFFFFF" w:themeColor="background1"/>
                <w:sz w:val="21"/>
                <w:szCs w:val="21"/>
              </w:rPr>
              <w:t xml:space="preserve"> or community or mentors</w:t>
            </w:r>
          </w:p>
          <w:p w14:paraId="284797FE" w14:textId="77777777" w:rsidR="00BA24C2" w:rsidRPr="002235CF" w:rsidRDefault="00BA24C2" w:rsidP="00BA24C2">
            <w:pPr>
              <w:rPr>
                <w:rFonts w:eastAsia="Calibri"/>
                <w:b/>
                <w:color w:val="FFFFFF" w:themeColor="background1"/>
                <w:sz w:val="21"/>
                <w:szCs w:val="21"/>
              </w:rPr>
            </w:pPr>
          </w:p>
        </w:tc>
        <w:tc>
          <w:tcPr>
            <w:tcW w:w="3285" w:type="pct"/>
            <w:shd w:val="clear" w:color="auto" w:fill="auto"/>
          </w:tcPr>
          <w:p w14:paraId="5D9EA138" w14:textId="77777777" w:rsidR="003B04CD" w:rsidRPr="002235CF" w:rsidRDefault="003B04CD" w:rsidP="001C2B9D">
            <w:pPr>
              <w:rPr>
                <w:rFonts w:eastAsia="Calibri"/>
                <w:sz w:val="21"/>
                <w:szCs w:val="21"/>
                <w:u w:val="single"/>
              </w:rPr>
            </w:pPr>
          </w:p>
        </w:tc>
      </w:tr>
      <w:tr w:rsidR="003B04CD" w:rsidRPr="002235CF" w14:paraId="08B94E2C" w14:textId="77777777" w:rsidTr="00BA24C2">
        <w:tc>
          <w:tcPr>
            <w:tcW w:w="1715" w:type="pct"/>
            <w:shd w:val="clear" w:color="auto" w:fill="669AD2"/>
            <w:vAlign w:val="center"/>
          </w:tcPr>
          <w:p w14:paraId="5AE69804" w14:textId="618C482F" w:rsidR="003B04CD" w:rsidRPr="002235CF" w:rsidRDefault="003B04CD" w:rsidP="00EC64D1">
            <w:pPr>
              <w:rPr>
                <w:rFonts w:eastAsia="Calibri" w:cstheme="minorHAnsi"/>
                <w:b/>
                <w:color w:val="FFFFFF" w:themeColor="background1"/>
                <w:sz w:val="21"/>
                <w:szCs w:val="21"/>
              </w:rPr>
            </w:pPr>
            <w:r w:rsidRPr="002235CF">
              <w:rPr>
                <w:rFonts w:cstheme="minorHAnsi"/>
                <w:b/>
                <w:bCs/>
                <w:color w:val="FFFFFF" w:themeColor="background1"/>
                <w:sz w:val="21"/>
                <w:szCs w:val="21"/>
              </w:rPr>
              <w:t>Twice exceptional/2E information (if applicable)</w:t>
            </w:r>
            <w:r w:rsidRPr="005E1469">
              <w:rPr>
                <w:rFonts w:cstheme="minorHAnsi"/>
                <w:b/>
                <w:bCs/>
                <w:sz w:val="21"/>
                <w:szCs w:val="21"/>
              </w:rPr>
              <w:t xml:space="preserve">  </w:t>
            </w:r>
            <w:r w:rsidRPr="005E1469">
              <w:rPr>
                <w:rFonts w:cstheme="minorHAnsi"/>
                <w:bCs/>
                <w:sz w:val="21"/>
                <w:szCs w:val="21"/>
              </w:rPr>
              <w:t xml:space="preserve">Please </w:t>
            </w:r>
            <w:r w:rsidRPr="005E1469">
              <w:rPr>
                <w:rFonts w:cstheme="minorHAnsi"/>
                <w:sz w:val="21"/>
                <w:szCs w:val="21"/>
              </w:rPr>
              <w:t>consult</w:t>
            </w:r>
            <w:r w:rsidR="00EC64D1" w:rsidRPr="005E1469">
              <w:rPr>
                <w:rFonts w:cstheme="minorHAnsi"/>
                <w:sz w:val="21"/>
                <w:szCs w:val="21"/>
              </w:rPr>
              <w:t xml:space="preserve"> </w:t>
            </w:r>
            <w:hyperlink r:id="rId18" w:history="1">
              <w:r w:rsidR="00EC64D1" w:rsidRPr="00371747">
                <w:rPr>
                  <w:rStyle w:val="Hyperlink"/>
                  <w:rFonts w:cstheme="minorHAnsi"/>
                  <w:sz w:val="21"/>
                  <w:szCs w:val="21"/>
                </w:rPr>
                <w:t>Idaho</w:t>
              </w:r>
              <w:r w:rsidRPr="00371747">
                <w:rPr>
                  <w:rStyle w:val="Hyperlink"/>
                  <w:rFonts w:cstheme="minorHAnsi"/>
                  <w:sz w:val="21"/>
                  <w:szCs w:val="21"/>
                </w:rPr>
                <w:t xml:space="preserve"> Department of Education 2E Manual</w:t>
              </w:r>
            </w:hyperlink>
            <w:r w:rsidRPr="005E1469">
              <w:rPr>
                <w:rFonts w:cstheme="minorHAnsi"/>
                <w:sz w:val="21"/>
                <w:szCs w:val="21"/>
              </w:rPr>
              <w:t xml:space="preserve"> for more information</w:t>
            </w:r>
          </w:p>
        </w:tc>
        <w:tc>
          <w:tcPr>
            <w:tcW w:w="3285" w:type="pct"/>
            <w:shd w:val="clear" w:color="auto" w:fill="auto"/>
          </w:tcPr>
          <w:p w14:paraId="5B62AC0A" w14:textId="77777777" w:rsidR="003B04CD" w:rsidRDefault="003B04CD" w:rsidP="001C2B9D">
            <w:pPr>
              <w:rPr>
                <w:rFonts w:eastAsia="Calibri"/>
                <w:sz w:val="21"/>
                <w:szCs w:val="21"/>
                <w:u w:val="single"/>
              </w:rPr>
            </w:pPr>
          </w:p>
          <w:p w14:paraId="736EEC9F" w14:textId="77777777" w:rsidR="004F09BF" w:rsidRDefault="004F09BF" w:rsidP="001C2B9D">
            <w:pPr>
              <w:rPr>
                <w:rFonts w:eastAsia="Calibri"/>
                <w:sz w:val="21"/>
                <w:szCs w:val="21"/>
                <w:u w:val="single"/>
              </w:rPr>
            </w:pPr>
          </w:p>
          <w:p w14:paraId="01788CAC" w14:textId="77777777" w:rsidR="004F09BF" w:rsidRPr="002235CF" w:rsidRDefault="004F09BF" w:rsidP="001C2B9D">
            <w:pPr>
              <w:rPr>
                <w:rFonts w:eastAsia="Calibri"/>
                <w:sz w:val="21"/>
                <w:szCs w:val="21"/>
                <w:u w:val="single"/>
              </w:rPr>
            </w:pPr>
          </w:p>
        </w:tc>
      </w:tr>
      <w:tr w:rsidR="003B04CD" w:rsidRPr="002235CF" w14:paraId="771F4F8B" w14:textId="77777777" w:rsidTr="00BA24C2">
        <w:tc>
          <w:tcPr>
            <w:tcW w:w="1715" w:type="pct"/>
            <w:tcBorders>
              <w:bottom w:val="single" w:sz="4" w:space="0" w:color="auto"/>
            </w:tcBorders>
            <w:shd w:val="clear" w:color="auto" w:fill="669AD2"/>
            <w:vAlign w:val="center"/>
          </w:tcPr>
          <w:p w14:paraId="47F89D7D" w14:textId="77777777" w:rsidR="003B04CD" w:rsidRPr="002235CF" w:rsidRDefault="003B04CD" w:rsidP="00BA24C2">
            <w:pPr>
              <w:rPr>
                <w:rFonts w:eastAsia="Calibri" w:cstheme="minorHAnsi"/>
                <w:b/>
                <w:color w:val="FFFFFF" w:themeColor="background1"/>
                <w:sz w:val="21"/>
                <w:szCs w:val="21"/>
              </w:rPr>
            </w:pPr>
            <w:r w:rsidRPr="002235CF">
              <w:rPr>
                <w:rFonts w:cstheme="minorHAnsi"/>
                <w:b/>
                <w:bCs/>
                <w:color w:val="FFFFFF" w:themeColor="background1"/>
                <w:sz w:val="21"/>
                <w:szCs w:val="21"/>
              </w:rPr>
              <w:t>Data from an educational psychologist’s report</w:t>
            </w:r>
          </w:p>
        </w:tc>
        <w:tc>
          <w:tcPr>
            <w:tcW w:w="3285" w:type="pct"/>
            <w:tcBorders>
              <w:bottom w:val="single" w:sz="4" w:space="0" w:color="auto"/>
            </w:tcBorders>
            <w:shd w:val="clear" w:color="auto" w:fill="auto"/>
          </w:tcPr>
          <w:p w14:paraId="27BEAFE6" w14:textId="77777777" w:rsidR="003B04CD" w:rsidRPr="002235CF" w:rsidRDefault="003B04CD" w:rsidP="001C2B9D">
            <w:pPr>
              <w:rPr>
                <w:rFonts w:eastAsia="Calibri"/>
                <w:sz w:val="21"/>
                <w:szCs w:val="21"/>
                <w:u w:val="single"/>
              </w:rPr>
            </w:pPr>
          </w:p>
          <w:p w14:paraId="596EC080" w14:textId="77777777" w:rsidR="003B04CD" w:rsidRDefault="003B04CD" w:rsidP="001C2B9D">
            <w:pPr>
              <w:rPr>
                <w:rFonts w:eastAsia="Calibri"/>
                <w:sz w:val="21"/>
                <w:szCs w:val="21"/>
                <w:u w:val="single"/>
              </w:rPr>
            </w:pPr>
          </w:p>
          <w:p w14:paraId="08DBE650" w14:textId="77777777" w:rsidR="004F09BF" w:rsidRPr="002235CF" w:rsidRDefault="004F09BF" w:rsidP="001C2B9D">
            <w:pPr>
              <w:rPr>
                <w:rFonts w:eastAsia="Calibri"/>
                <w:sz w:val="21"/>
                <w:szCs w:val="21"/>
                <w:u w:val="single"/>
              </w:rPr>
            </w:pPr>
          </w:p>
        </w:tc>
      </w:tr>
      <w:tr w:rsidR="003B04CD" w:rsidRPr="002235CF" w14:paraId="11EE6E7C" w14:textId="77777777" w:rsidTr="00BA24C2">
        <w:tc>
          <w:tcPr>
            <w:tcW w:w="5000" w:type="pct"/>
            <w:gridSpan w:val="2"/>
            <w:shd w:val="clear" w:color="auto" w:fill="auto"/>
            <w:vAlign w:val="center"/>
          </w:tcPr>
          <w:p w14:paraId="073B8874" w14:textId="456040C0" w:rsidR="003B04CD" w:rsidRPr="00FC0840" w:rsidRDefault="003B04CD" w:rsidP="00BA24C2">
            <w:pPr>
              <w:rPr>
                <w:rFonts w:eastAsia="Calibri"/>
                <w:color w:val="FFFFFF" w:themeColor="background1"/>
                <w:sz w:val="20"/>
                <w:szCs w:val="20"/>
                <w:u w:val="single"/>
              </w:rPr>
            </w:pPr>
            <w:r w:rsidRPr="00FC0840">
              <w:rPr>
                <w:rFonts w:eastAsia="Times New Roman" w:cs="Calibri"/>
                <w:sz w:val="20"/>
                <w:szCs w:val="20"/>
              </w:rPr>
              <w:t xml:space="preserve">Adapted from the </w:t>
            </w:r>
            <w:r w:rsidR="004F09BF" w:rsidRPr="00FC0840">
              <w:rPr>
                <w:rFonts w:eastAsia="Times New Roman" w:cs="Calibri"/>
                <w:sz w:val="20"/>
                <w:szCs w:val="20"/>
              </w:rPr>
              <w:t>i</w:t>
            </w:r>
            <w:r w:rsidRPr="00FC0840">
              <w:rPr>
                <w:rFonts w:eastAsia="Times New Roman" w:cs="Calibri"/>
                <w:sz w:val="20"/>
                <w:szCs w:val="20"/>
              </w:rPr>
              <w:t xml:space="preserve">dentification </w:t>
            </w:r>
            <w:r w:rsidR="004F09BF" w:rsidRPr="00FC0840">
              <w:rPr>
                <w:rFonts w:eastAsia="Times New Roman" w:cs="Calibri"/>
                <w:sz w:val="20"/>
                <w:szCs w:val="20"/>
              </w:rPr>
              <w:t>p</w:t>
            </w:r>
            <w:r w:rsidRPr="00FC0840">
              <w:rPr>
                <w:rFonts w:eastAsia="Times New Roman" w:cs="Calibri"/>
                <w:sz w:val="20"/>
                <w:szCs w:val="20"/>
              </w:rPr>
              <w:t>rocesses developed by Brooklyn School (2013) and the sample profile developed by The Gifted Children’s Advancement Charitable Trust (2009)</w:t>
            </w:r>
          </w:p>
        </w:tc>
      </w:tr>
    </w:tbl>
    <w:p w14:paraId="03114233" w14:textId="77777777" w:rsidR="003B04CD" w:rsidRPr="003B04CD" w:rsidRDefault="003B04CD" w:rsidP="003B04CD">
      <w:pPr>
        <w:autoSpaceDE w:val="0"/>
        <w:autoSpaceDN w:val="0"/>
        <w:adjustRightInd w:val="0"/>
        <w:spacing w:after="0"/>
        <w:rPr>
          <w:rFonts w:cs="Helvetica-Bold"/>
          <w:b/>
          <w:bCs/>
          <w:color w:val="FFFFFF"/>
          <w:sz w:val="24"/>
          <w:szCs w:val="24"/>
        </w:rPr>
      </w:pPr>
      <w:r w:rsidRPr="003B04CD">
        <w:rPr>
          <w:rFonts w:cs="Helvetica-Bold"/>
          <w:b/>
          <w:bCs/>
          <w:color w:val="FFFFFF"/>
          <w:sz w:val="24"/>
          <w:szCs w:val="24"/>
        </w:rPr>
        <w:t>L</w:t>
      </w:r>
    </w:p>
    <w:p w14:paraId="48254604" w14:textId="77777777" w:rsidR="003B04CD" w:rsidRPr="003B04CD" w:rsidRDefault="003B04CD" w:rsidP="002235CF">
      <w:pPr>
        <w:pStyle w:val="Heading2"/>
      </w:pPr>
      <w:r w:rsidRPr="003B04CD">
        <w:rPr>
          <w:bCs/>
        </w:rPr>
        <w:br w:type="page"/>
      </w:r>
      <w:r w:rsidRPr="003B04CD">
        <w:lastRenderedPageBreak/>
        <w:t>Identified Needs</w:t>
      </w:r>
    </w:p>
    <w:p w14:paraId="58FBD6BA" w14:textId="77777777" w:rsidR="003B04CD" w:rsidRPr="003B04CD" w:rsidRDefault="003B04CD" w:rsidP="003B04CD">
      <w:pPr>
        <w:rPr>
          <w:i/>
        </w:rPr>
      </w:pPr>
      <w:r w:rsidRPr="003B04CD">
        <w:rPr>
          <w:i/>
        </w:rPr>
        <w:t>Highlight based on the traffic light system.  Add or delete as applicable to this student and their recognised domains.  Remember to include recommendations from any data above.  This could be added to during the Provision Meeting.</w:t>
      </w:r>
    </w:p>
    <w:p w14:paraId="7D8BF578" w14:textId="10A5DA5F" w:rsidR="00A7418F" w:rsidRPr="003B04CD" w:rsidRDefault="003B04CD" w:rsidP="004F09BF">
      <w:pPr>
        <w:jc w:val="center"/>
        <w:rPr>
          <w:b/>
          <w:i/>
          <w:color w:val="FF0000"/>
        </w:rPr>
      </w:pPr>
      <w:r w:rsidRPr="003B04CD">
        <w:rPr>
          <w:b/>
          <w:i/>
          <w:color w:val="00B050"/>
        </w:rPr>
        <w:t xml:space="preserve">GREEN: This is happening   </w:t>
      </w:r>
      <w:r w:rsidRPr="003B04CD">
        <w:rPr>
          <w:b/>
          <w:i/>
          <w:color w:val="E36C0A" w:themeColor="accent6" w:themeShade="BF"/>
        </w:rPr>
        <w:t xml:space="preserve">ORANGE: Some of this is happening   </w:t>
      </w:r>
      <w:r w:rsidRPr="003B04CD">
        <w:rPr>
          <w:b/>
          <w:i/>
          <w:color w:val="FF0000"/>
        </w:rPr>
        <w:t>RED: Immediate goal</w:t>
      </w:r>
    </w:p>
    <w:tbl>
      <w:tblPr>
        <w:tblW w:w="5000" w:type="pct"/>
        <w:tblCellMar>
          <w:top w:w="15" w:type="dxa"/>
          <w:left w:w="15" w:type="dxa"/>
          <w:bottom w:w="15" w:type="dxa"/>
          <w:right w:w="15" w:type="dxa"/>
        </w:tblCellMar>
        <w:tblLook w:val="04A0" w:firstRow="1" w:lastRow="0" w:firstColumn="1" w:lastColumn="0" w:noHBand="0" w:noVBand="1"/>
      </w:tblPr>
      <w:tblGrid>
        <w:gridCol w:w="4924"/>
        <w:gridCol w:w="4928"/>
        <w:gridCol w:w="4928"/>
      </w:tblGrid>
      <w:tr w:rsidR="002235CF" w:rsidRPr="002235CF" w14:paraId="383412B9" w14:textId="77777777" w:rsidTr="00084737">
        <w:trPr>
          <w:trHeight w:val="20"/>
        </w:trPr>
        <w:tc>
          <w:tcPr>
            <w:tcW w:w="1666" w:type="pct"/>
            <w:tcBorders>
              <w:top w:val="single" w:sz="6" w:space="0" w:color="000000"/>
              <w:left w:val="single" w:sz="6" w:space="0" w:color="000000"/>
              <w:bottom w:val="single" w:sz="6" w:space="0" w:color="000000"/>
              <w:right w:val="single" w:sz="6" w:space="0" w:color="000000"/>
            </w:tcBorders>
            <w:shd w:val="clear" w:color="auto" w:fill="669AD2"/>
            <w:tcMar>
              <w:top w:w="105" w:type="dxa"/>
              <w:left w:w="105" w:type="dxa"/>
              <w:bottom w:w="105" w:type="dxa"/>
              <w:right w:w="105" w:type="dxa"/>
            </w:tcMar>
            <w:hideMark/>
          </w:tcPr>
          <w:p w14:paraId="7D5509E8" w14:textId="77777777" w:rsidR="003B04CD" w:rsidRPr="002235CF" w:rsidRDefault="003B04CD" w:rsidP="001C2B9D">
            <w:pPr>
              <w:pStyle w:val="NormalWeb"/>
              <w:spacing w:before="0" w:beforeAutospacing="0" w:after="0" w:afterAutospacing="0" w:line="0" w:lineRule="atLeast"/>
              <w:jc w:val="center"/>
              <w:rPr>
                <w:rFonts w:asciiTheme="minorHAnsi" w:hAnsiTheme="minorHAnsi"/>
                <w:color w:val="FFFFFF" w:themeColor="background1"/>
                <w:sz w:val="21"/>
                <w:szCs w:val="21"/>
              </w:rPr>
            </w:pPr>
            <w:r w:rsidRPr="002235CF">
              <w:rPr>
                <w:rFonts w:asciiTheme="minorHAnsi" w:hAnsiTheme="minorHAnsi" w:cs="Calibri"/>
                <w:b/>
                <w:bCs/>
                <w:color w:val="FFFFFF" w:themeColor="background1"/>
                <w:sz w:val="21"/>
                <w:szCs w:val="21"/>
              </w:rPr>
              <w:t>Learning needs</w:t>
            </w:r>
          </w:p>
        </w:tc>
        <w:tc>
          <w:tcPr>
            <w:tcW w:w="1667" w:type="pct"/>
            <w:tcBorders>
              <w:top w:val="single" w:sz="6" w:space="0" w:color="000000"/>
              <w:left w:val="single" w:sz="6" w:space="0" w:color="000000"/>
              <w:bottom w:val="single" w:sz="6" w:space="0" w:color="000000"/>
              <w:right w:val="single" w:sz="6" w:space="0" w:color="000000"/>
            </w:tcBorders>
            <w:shd w:val="clear" w:color="auto" w:fill="669AD2"/>
            <w:tcMar>
              <w:top w:w="105" w:type="dxa"/>
              <w:left w:w="105" w:type="dxa"/>
              <w:bottom w:w="105" w:type="dxa"/>
              <w:right w:w="105" w:type="dxa"/>
            </w:tcMar>
            <w:hideMark/>
          </w:tcPr>
          <w:p w14:paraId="4269F94D" w14:textId="77777777" w:rsidR="003B04CD" w:rsidRPr="002235CF" w:rsidRDefault="003B04CD" w:rsidP="001C2B9D">
            <w:pPr>
              <w:pStyle w:val="NormalWeb"/>
              <w:spacing w:before="0" w:beforeAutospacing="0" w:after="0" w:afterAutospacing="0" w:line="0" w:lineRule="atLeast"/>
              <w:jc w:val="center"/>
              <w:rPr>
                <w:rFonts w:asciiTheme="minorHAnsi" w:hAnsiTheme="minorHAnsi"/>
                <w:color w:val="FFFFFF" w:themeColor="background1"/>
                <w:sz w:val="21"/>
                <w:szCs w:val="21"/>
              </w:rPr>
            </w:pPr>
            <w:r w:rsidRPr="002235CF">
              <w:rPr>
                <w:rFonts w:asciiTheme="minorHAnsi" w:hAnsiTheme="minorHAnsi" w:cs="Calibri"/>
                <w:b/>
                <w:bCs/>
                <w:color w:val="FFFFFF" w:themeColor="background1"/>
                <w:sz w:val="21"/>
                <w:szCs w:val="21"/>
              </w:rPr>
              <w:t>Social needs</w:t>
            </w:r>
          </w:p>
        </w:tc>
        <w:tc>
          <w:tcPr>
            <w:tcW w:w="1667" w:type="pct"/>
            <w:tcBorders>
              <w:top w:val="single" w:sz="6" w:space="0" w:color="000000"/>
              <w:left w:val="single" w:sz="6" w:space="0" w:color="000000"/>
              <w:bottom w:val="single" w:sz="6" w:space="0" w:color="000000"/>
              <w:right w:val="single" w:sz="6" w:space="0" w:color="000000"/>
            </w:tcBorders>
            <w:shd w:val="clear" w:color="auto" w:fill="669AD2"/>
            <w:tcMar>
              <w:top w:w="105" w:type="dxa"/>
              <w:left w:w="105" w:type="dxa"/>
              <w:bottom w:w="105" w:type="dxa"/>
              <w:right w:w="105" w:type="dxa"/>
            </w:tcMar>
            <w:hideMark/>
          </w:tcPr>
          <w:p w14:paraId="768DC7BA" w14:textId="77777777" w:rsidR="003B04CD" w:rsidRPr="002235CF" w:rsidRDefault="003B04CD" w:rsidP="001C2B9D">
            <w:pPr>
              <w:pStyle w:val="NormalWeb"/>
              <w:spacing w:before="0" w:beforeAutospacing="0" w:after="0" w:afterAutospacing="0" w:line="0" w:lineRule="atLeast"/>
              <w:jc w:val="center"/>
              <w:rPr>
                <w:rFonts w:asciiTheme="minorHAnsi" w:hAnsiTheme="minorHAnsi"/>
                <w:color w:val="FFFFFF" w:themeColor="background1"/>
                <w:sz w:val="21"/>
                <w:szCs w:val="21"/>
              </w:rPr>
            </w:pPr>
            <w:r w:rsidRPr="002235CF">
              <w:rPr>
                <w:rFonts w:asciiTheme="minorHAnsi" w:hAnsiTheme="minorHAnsi" w:cs="Calibri"/>
                <w:b/>
                <w:bCs/>
                <w:color w:val="FFFFFF" w:themeColor="background1"/>
                <w:sz w:val="21"/>
                <w:szCs w:val="21"/>
              </w:rPr>
              <w:t>Emotional needs</w:t>
            </w:r>
          </w:p>
        </w:tc>
      </w:tr>
      <w:tr w:rsidR="003B04CD" w:rsidRPr="003B04CD" w14:paraId="14E92490" w14:textId="77777777" w:rsidTr="00084737">
        <w:tc>
          <w:tcPr>
            <w:tcW w:w="16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F0944"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Pre-assessment information is used to compact curriculum</w:t>
            </w:r>
          </w:p>
          <w:p w14:paraId="7BD3492B"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Fast paced instruction</w:t>
            </w:r>
          </w:p>
          <w:p w14:paraId="73AB0428"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Development of higher-level abstract thinking and problem solving</w:t>
            </w:r>
          </w:p>
          <w:p w14:paraId="02CB7762"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To develop potential with opportunities for creativity</w:t>
            </w:r>
          </w:p>
          <w:p w14:paraId="52AFA006"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Emphasis on passions and strengths</w:t>
            </w:r>
          </w:p>
          <w:p w14:paraId="369AF394" w14:textId="6CFF48EC"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 xml:space="preserve">To be given choice/options in learning within a plan that has more complex options included e.g. learning centres </w:t>
            </w:r>
            <w:r w:rsidR="00EC64D1">
              <w:rPr>
                <w:rFonts w:asciiTheme="minorHAnsi" w:hAnsiTheme="minorHAnsi" w:cs="Arial"/>
                <w:color w:val="000000"/>
                <w:sz w:val="21"/>
                <w:szCs w:val="21"/>
              </w:rPr>
              <w:t>,</w:t>
            </w:r>
            <w:r w:rsidRPr="002235CF">
              <w:rPr>
                <w:rFonts w:asciiTheme="minorHAnsi" w:hAnsiTheme="minorHAnsi" w:cs="Arial"/>
                <w:color w:val="000000"/>
                <w:sz w:val="21"/>
                <w:szCs w:val="21"/>
              </w:rPr>
              <w:t>use of the Maker model</w:t>
            </w:r>
          </w:p>
          <w:p w14:paraId="717F46BC"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Develop research skills that would lead to independent/small group in-depth investigations</w:t>
            </w:r>
          </w:p>
          <w:p w14:paraId="3AC98F8F"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Develop independent study skills</w:t>
            </w:r>
          </w:p>
          <w:p w14:paraId="61954520"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Develop a range of presentation methods</w:t>
            </w:r>
          </w:p>
          <w:p w14:paraId="3689D735"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Use of integrated curriculum to help make connections</w:t>
            </w:r>
          </w:p>
          <w:p w14:paraId="6111EC63"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Use metacognition to transfer skills</w:t>
            </w:r>
          </w:p>
          <w:p w14:paraId="07A66D88"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Opportunities to take risks in learning</w:t>
            </w:r>
          </w:p>
          <w:p w14:paraId="16C4AC89" w14:textId="77777777" w:rsidR="003B04CD" w:rsidRPr="002235CF" w:rsidRDefault="003B04CD" w:rsidP="003B04CD">
            <w:pPr>
              <w:pStyle w:val="NormalWeb"/>
              <w:numPr>
                <w:ilvl w:val="0"/>
                <w:numId w:val="27"/>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Real-world problems and experiences with opportunities to see things from others’ point of view</w:t>
            </w:r>
          </w:p>
          <w:p w14:paraId="121BCB1B" w14:textId="77777777" w:rsidR="003B04CD" w:rsidRPr="002235CF" w:rsidRDefault="00B42FB8" w:rsidP="003B04CD">
            <w:pPr>
              <w:pStyle w:val="NormalWeb"/>
              <w:numPr>
                <w:ilvl w:val="0"/>
                <w:numId w:val="27"/>
              </w:numPr>
              <w:spacing w:before="0" w:beforeAutospacing="0" w:after="0" w:afterAutospacing="0" w:line="0" w:lineRule="atLeast"/>
              <w:textAlignment w:val="baseline"/>
              <w:rPr>
                <w:rFonts w:asciiTheme="minorHAnsi" w:hAnsiTheme="minorHAnsi" w:cs="Arial"/>
                <w:color w:val="000000"/>
                <w:sz w:val="21"/>
                <w:szCs w:val="21"/>
              </w:rPr>
            </w:pPr>
            <w:r>
              <w:rPr>
                <w:rFonts w:asciiTheme="minorHAnsi" w:hAnsiTheme="minorHAnsi" w:cs="Arial"/>
                <w:color w:val="000000"/>
                <w:sz w:val="21"/>
                <w:szCs w:val="21"/>
              </w:rPr>
              <w:t>Ethical/</w:t>
            </w:r>
            <w:r w:rsidR="003B04CD" w:rsidRPr="002235CF">
              <w:rPr>
                <w:rFonts w:asciiTheme="minorHAnsi" w:hAnsiTheme="minorHAnsi" w:cs="Arial"/>
                <w:color w:val="000000"/>
                <w:sz w:val="21"/>
                <w:szCs w:val="21"/>
              </w:rPr>
              <w:t>moral questions posed.</w:t>
            </w:r>
          </w:p>
        </w:tc>
        <w:tc>
          <w:tcPr>
            <w:tcW w:w="166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B7B49" w14:textId="77777777" w:rsidR="003B04CD" w:rsidRPr="002235CF" w:rsidRDefault="003B04CD" w:rsidP="003B04CD">
            <w:pPr>
              <w:pStyle w:val="NormalWeb"/>
              <w:numPr>
                <w:ilvl w:val="0"/>
                <w:numId w:val="28"/>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To work with like-minded students</w:t>
            </w:r>
          </w:p>
          <w:p w14:paraId="1DC58D5E" w14:textId="77777777" w:rsidR="003B04CD" w:rsidRPr="002235CF" w:rsidRDefault="003B04CD" w:rsidP="003B04CD">
            <w:pPr>
              <w:pStyle w:val="NormalWeb"/>
              <w:numPr>
                <w:ilvl w:val="0"/>
                <w:numId w:val="28"/>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To make some friendship links with others at school</w:t>
            </w:r>
          </w:p>
          <w:p w14:paraId="3ECD0D90" w14:textId="77777777" w:rsidR="003B04CD" w:rsidRPr="002235CF" w:rsidRDefault="003B04CD" w:rsidP="003B04CD">
            <w:pPr>
              <w:pStyle w:val="NormalWeb"/>
              <w:numPr>
                <w:ilvl w:val="0"/>
                <w:numId w:val="28"/>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Cooperative learning strategies</w:t>
            </w:r>
          </w:p>
          <w:p w14:paraId="5B8E32EA" w14:textId="77777777" w:rsidR="003B04CD" w:rsidRPr="002235CF" w:rsidRDefault="003B04CD" w:rsidP="003B04CD">
            <w:pPr>
              <w:pStyle w:val="NormalWeb"/>
              <w:numPr>
                <w:ilvl w:val="0"/>
                <w:numId w:val="28"/>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To share gifts and strengths with others</w:t>
            </w:r>
          </w:p>
          <w:p w14:paraId="79442088" w14:textId="77777777" w:rsidR="003B04CD" w:rsidRPr="002235CF" w:rsidRDefault="003B04CD" w:rsidP="003B04CD">
            <w:pPr>
              <w:pStyle w:val="NormalWeb"/>
              <w:numPr>
                <w:ilvl w:val="0"/>
                <w:numId w:val="28"/>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To recognise and acknowledge the gifts of others at school/in class</w:t>
            </w:r>
          </w:p>
          <w:p w14:paraId="45A10654" w14:textId="77777777" w:rsidR="003B04CD" w:rsidRPr="002235CF" w:rsidRDefault="003B04CD" w:rsidP="003B04CD">
            <w:pPr>
              <w:pStyle w:val="NormalWeb"/>
              <w:numPr>
                <w:ilvl w:val="0"/>
                <w:numId w:val="28"/>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Opportunities for leadership</w:t>
            </w:r>
          </w:p>
          <w:p w14:paraId="4D7CA758" w14:textId="77777777" w:rsidR="003B04CD" w:rsidRPr="002235CF" w:rsidRDefault="003B04CD" w:rsidP="003B04CD">
            <w:pPr>
              <w:pStyle w:val="NormalWeb"/>
              <w:numPr>
                <w:ilvl w:val="0"/>
                <w:numId w:val="28"/>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Teach skills for dealing with conflict</w:t>
            </w:r>
          </w:p>
          <w:p w14:paraId="422CCB36" w14:textId="77777777" w:rsidR="003B04CD" w:rsidRPr="002235CF" w:rsidRDefault="003B04CD" w:rsidP="003B04CD">
            <w:pPr>
              <w:pStyle w:val="NormalWeb"/>
              <w:numPr>
                <w:ilvl w:val="0"/>
                <w:numId w:val="28"/>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Explain to students how to read body language and social cues</w:t>
            </w:r>
          </w:p>
          <w:p w14:paraId="4B7CB434" w14:textId="77777777" w:rsidR="003B04CD" w:rsidRPr="002235CF" w:rsidRDefault="003B04CD" w:rsidP="003B04CD">
            <w:pPr>
              <w:pStyle w:val="NormalWeb"/>
              <w:numPr>
                <w:ilvl w:val="0"/>
                <w:numId w:val="28"/>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Teach students about personality types (e.g. Smalley’s animals) and how to adapt their personality type to meet their needs</w:t>
            </w:r>
          </w:p>
          <w:p w14:paraId="0A1A03B7" w14:textId="77777777" w:rsidR="003B04CD" w:rsidRPr="002235CF" w:rsidRDefault="003B04CD" w:rsidP="003B04CD">
            <w:pPr>
              <w:pStyle w:val="NormalWeb"/>
              <w:numPr>
                <w:ilvl w:val="0"/>
                <w:numId w:val="28"/>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Help students deal with problems in friendships</w:t>
            </w:r>
          </w:p>
          <w:p w14:paraId="230D2846" w14:textId="77777777" w:rsidR="003B04CD" w:rsidRPr="002235CF" w:rsidRDefault="003B04CD" w:rsidP="003B04CD">
            <w:pPr>
              <w:pStyle w:val="NormalWeb"/>
              <w:numPr>
                <w:ilvl w:val="0"/>
                <w:numId w:val="28"/>
              </w:numPr>
              <w:spacing w:before="0" w:beforeAutospacing="0" w:after="0" w:afterAutospacing="0" w:line="0" w:lineRule="atLeast"/>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Provide access to appropriate role-models</w:t>
            </w:r>
            <w:r w:rsidRPr="002235CF">
              <w:rPr>
                <w:rFonts w:asciiTheme="minorHAnsi" w:hAnsiTheme="minorHAnsi" w:cs="Arial"/>
                <w:b/>
                <w:bCs/>
                <w:color w:val="000000"/>
                <w:sz w:val="21"/>
                <w:szCs w:val="21"/>
              </w:rPr>
              <w:t>.</w:t>
            </w:r>
          </w:p>
        </w:tc>
        <w:tc>
          <w:tcPr>
            <w:tcW w:w="166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CEC006" w14:textId="77777777" w:rsidR="003B04CD" w:rsidRPr="002235CF" w:rsidRDefault="003B04CD" w:rsidP="003B04CD">
            <w:pPr>
              <w:pStyle w:val="NormalWeb"/>
              <w:numPr>
                <w:ilvl w:val="0"/>
                <w:numId w:val="29"/>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To develop resilience through high challenge and high expectations</w:t>
            </w:r>
          </w:p>
          <w:p w14:paraId="78A981AA" w14:textId="77777777" w:rsidR="003B04CD" w:rsidRPr="002235CF" w:rsidRDefault="003B04CD" w:rsidP="003B04CD">
            <w:pPr>
              <w:pStyle w:val="NormalWeb"/>
              <w:numPr>
                <w:ilvl w:val="0"/>
                <w:numId w:val="29"/>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To have strategies to manage perfectionism.</w:t>
            </w:r>
          </w:p>
          <w:p w14:paraId="19E04EA5" w14:textId="77777777" w:rsidR="003B04CD" w:rsidRPr="002235CF" w:rsidRDefault="003B04CD" w:rsidP="003B04CD">
            <w:pPr>
              <w:pStyle w:val="NormalWeb"/>
              <w:numPr>
                <w:ilvl w:val="0"/>
                <w:numId w:val="29"/>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 xml:space="preserve">Opportunities to build </w:t>
            </w:r>
            <w:proofErr w:type="spellStart"/>
            <w:r w:rsidRPr="002235CF">
              <w:rPr>
                <w:rFonts w:asciiTheme="minorHAnsi" w:hAnsiTheme="minorHAnsi" w:cs="Arial"/>
                <w:color w:val="000000"/>
                <w:sz w:val="21"/>
                <w:szCs w:val="21"/>
              </w:rPr>
              <w:t>self efficacy</w:t>
            </w:r>
            <w:proofErr w:type="spellEnd"/>
          </w:p>
          <w:p w14:paraId="4D35DB65" w14:textId="77777777" w:rsidR="003B04CD" w:rsidRPr="002235CF" w:rsidRDefault="003B04CD" w:rsidP="003B04CD">
            <w:pPr>
              <w:pStyle w:val="NormalWeb"/>
              <w:numPr>
                <w:ilvl w:val="0"/>
                <w:numId w:val="29"/>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 xml:space="preserve">Opportunities </w:t>
            </w:r>
            <w:r w:rsidR="00B42FB8">
              <w:rPr>
                <w:rFonts w:asciiTheme="minorHAnsi" w:hAnsiTheme="minorHAnsi" w:cs="Arial"/>
                <w:color w:val="000000"/>
                <w:sz w:val="21"/>
                <w:szCs w:val="21"/>
              </w:rPr>
              <w:t>to validate gifts and talents–</w:t>
            </w:r>
            <w:r w:rsidRPr="002235CF">
              <w:rPr>
                <w:rFonts w:asciiTheme="minorHAnsi" w:hAnsiTheme="minorHAnsi" w:cs="Arial"/>
                <w:color w:val="000000"/>
                <w:sz w:val="21"/>
                <w:szCs w:val="21"/>
              </w:rPr>
              <w:t>have them celebrated or displayed</w:t>
            </w:r>
          </w:p>
          <w:p w14:paraId="262E8829" w14:textId="77777777" w:rsidR="003B04CD" w:rsidRPr="002235CF" w:rsidRDefault="003B04CD" w:rsidP="003B04CD">
            <w:pPr>
              <w:pStyle w:val="NormalWeb"/>
              <w:numPr>
                <w:ilvl w:val="0"/>
                <w:numId w:val="29"/>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To be encouraged to take safe risks.</w:t>
            </w:r>
          </w:p>
          <w:p w14:paraId="622A57E5" w14:textId="77777777" w:rsidR="003B04CD" w:rsidRPr="002235CF" w:rsidRDefault="003B04CD" w:rsidP="003B04CD">
            <w:pPr>
              <w:pStyle w:val="NormalWeb"/>
              <w:numPr>
                <w:ilvl w:val="0"/>
                <w:numId w:val="29"/>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Opportunities for self-reflection or metacognition</w:t>
            </w:r>
          </w:p>
          <w:p w14:paraId="0D7AE594" w14:textId="77777777" w:rsidR="003B04CD" w:rsidRPr="002235CF" w:rsidRDefault="003B04CD" w:rsidP="003B04CD">
            <w:pPr>
              <w:pStyle w:val="NormalWeb"/>
              <w:numPr>
                <w:ilvl w:val="0"/>
                <w:numId w:val="29"/>
              </w:numPr>
              <w:spacing w:before="0" w:beforeAutospacing="0" w:after="0" w:afterAutospacing="0"/>
              <w:textAlignment w:val="baseline"/>
              <w:rPr>
                <w:rFonts w:asciiTheme="minorHAnsi" w:hAnsiTheme="minorHAnsi" w:cs="Arial"/>
                <w:color w:val="000000"/>
                <w:sz w:val="21"/>
                <w:szCs w:val="21"/>
              </w:rPr>
            </w:pPr>
            <w:proofErr w:type="spellStart"/>
            <w:r w:rsidRPr="002235CF">
              <w:rPr>
                <w:rFonts w:asciiTheme="minorHAnsi" w:hAnsiTheme="minorHAnsi" w:cs="Arial"/>
                <w:color w:val="000000"/>
                <w:sz w:val="21"/>
                <w:szCs w:val="21"/>
              </w:rPr>
              <w:t>Self advocacy</w:t>
            </w:r>
            <w:proofErr w:type="spellEnd"/>
            <w:r w:rsidRPr="002235CF">
              <w:rPr>
                <w:rFonts w:asciiTheme="minorHAnsi" w:hAnsiTheme="minorHAnsi" w:cs="Arial"/>
                <w:color w:val="000000"/>
                <w:sz w:val="21"/>
                <w:szCs w:val="21"/>
              </w:rPr>
              <w:t xml:space="preserve"> encouraged</w:t>
            </w:r>
          </w:p>
          <w:p w14:paraId="3EC61C22" w14:textId="77777777" w:rsidR="003B04CD" w:rsidRPr="002235CF" w:rsidRDefault="003B04CD" w:rsidP="003B04CD">
            <w:pPr>
              <w:pStyle w:val="NormalWeb"/>
              <w:numPr>
                <w:ilvl w:val="0"/>
                <w:numId w:val="29"/>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Encourage failure to be seen as a stepping stone to success</w:t>
            </w:r>
          </w:p>
          <w:p w14:paraId="51321520" w14:textId="77777777" w:rsidR="003B04CD" w:rsidRPr="002235CF" w:rsidRDefault="003B04CD" w:rsidP="003B04CD">
            <w:pPr>
              <w:pStyle w:val="NormalWeb"/>
              <w:numPr>
                <w:ilvl w:val="0"/>
                <w:numId w:val="29"/>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Teach awareness of expression of feelings.</w:t>
            </w:r>
          </w:p>
          <w:p w14:paraId="09613F20" w14:textId="77777777" w:rsidR="003B04CD" w:rsidRPr="002235CF" w:rsidRDefault="003B04CD" w:rsidP="003B04CD">
            <w:pPr>
              <w:pStyle w:val="NormalWeb"/>
              <w:numPr>
                <w:ilvl w:val="0"/>
                <w:numId w:val="30"/>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Teach meditation / mindfulness / relaxation techniques</w:t>
            </w:r>
          </w:p>
          <w:p w14:paraId="72BF6193" w14:textId="77777777" w:rsidR="003B04CD" w:rsidRPr="002235CF" w:rsidRDefault="003B04CD" w:rsidP="003B04CD">
            <w:pPr>
              <w:pStyle w:val="NormalWeb"/>
              <w:numPr>
                <w:ilvl w:val="0"/>
                <w:numId w:val="30"/>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 xml:space="preserve">Encourage use of positive </w:t>
            </w:r>
            <w:proofErr w:type="spellStart"/>
            <w:r w:rsidRPr="002235CF">
              <w:rPr>
                <w:rFonts w:asciiTheme="minorHAnsi" w:hAnsiTheme="minorHAnsi" w:cs="Arial"/>
                <w:color w:val="000000"/>
                <w:sz w:val="21"/>
                <w:szCs w:val="21"/>
              </w:rPr>
              <w:t>self talk</w:t>
            </w:r>
            <w:proofErr w:type="spellEnd"/>
          </w:p>
          <w:p w14:paraId="330F3206" w14:textId="77777777" w:rsidR="003B04CD" w:rsidRPr="002235CF" w:rsidRDefault="003B04CD" w:rsidP="003B04CD">
            <w:pPr>
              <w:pStyle w:val="NormalWeb"/>
              <w:numPr>
                <w:ilvl w:val="0"/>
                <w:numId w:val="30"/>
              </w:numPr>
              <w:spacing w:before="0" w:beforeAutospacing="0" w:after="0" w:afterAutospacing="0"/>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Develop positive self-monitoring strategies.</w:t>
            </w:r>
          </w:p>
          <w:p w14:paraId="68FEE020" w14:textId="77777777" w:rsidR="003B04CD" w:rsidRPr="002235CF" w:rsidRDefault="003B04CD" w:rsidP="003B04CD">
            <w:pPr>
              <w:pStyle w:val="NormalWeb"/>
              <w:numPr>
                <w:ilvl w:val="0"/>
                <w:numId w:val="30"/>
              </w:numPr>
              <w:spacing w:before="0" w:beforeAutospacing="0" w:after="0" w:afterAutospacing="0" w:line="0" w:lineRule="atLeast"/>
              <w:textAlignment w:val="baseline"/>
              <w:rPr>
                <w:rFonts w:asciiTheme="minorHAnsi" w:hAnsiTheme="minorHAnsi" w:cs="Arial"/>
                <w:color w:val="000000"/>
                <w:sz w:val="21"/>
                <w:szCs w:val="21"/>
              </w:rPr>
            </w:pPr>
            <w:r w:rsidRPr="002235CF">
              <w:rPr>
                <w:rFonts w:asciiTheme="minorHAnsi" w:hAnsiTheme="minorHAnsi" w:cs="Arial"/>
                <w:color w:val="000000"/>
                <w:sz w:val="21"/>
                <w:szCs w:val="21"/>
              </w:rPr>
              <w:t xml:space="preserve">Teach that thoughts turn into feelings turn into actions (e.g. </w:t>
            </w:r>
            <w:hyperlink r:id="rId19" w:history="1">
              <w:r w:rsidRPr="002235CF">
                <w:rPr>
                  <w:rStyle w:val="Hyperlink"/>
                  <w:rFonts w:asciiTheme="minorHAnsi" w:hAnsiTheme="minorHAnsi" w:cs="Arial"/>
                  <w:sz w:val="21"/>
                  <w:szCs w:val="21"/>
                </w:rPr>
                <w:t>FRIENDS for Life</w:t>
              </w:r>
            </w:hyperlink>
            <w:r w:rsidRPr="002235CF">
              <w:rPr>
                <w:rFonts w:asciiTheme="minorHAnsi" w:hAnsiTheme="minorHAnsi" w:cs="Arial"/>
                <w:color w:val="000000"/>
                <w:sz w:val="21"/>
                <w:szCs w:val="21"/>
              </w:rPr>
              <w:t>).</w:t>
            </w:r>
          </w:p>
        </w:tc>
      </w:tr>
      <w:tr w:rsidR="003B04CD" w:rsidRPr="003B04CD" w14:paraId="74C15AEE" w14:textId="77777777" w:rsidTr="00B70E5A">
        <w:trPr>
          <w:trHeight w:val="145"/>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2C623B" w14:textId="6EBD9335" w:rsidR="003B04CD" w:rsidRPr="00FC0840" w:rsidRDefault="003B04CD" w:rsidP="00B70E5A">
            <w:pPr>
              <w:rPr>
                <w:sz w:val="20"/>
                <w:szCs w:val="20"/>
              </w:rPr>
            </w:pPr>
            <w:r w:rsidRPr="00FC0840">
              <w:rPr>
                <w:sz w:val="20"/>
                <w:szCs w:val="20"/>
              </w:rPr>
              <w:t xml:space="preserve">Adapted from the </w:t>
            </w:r>
            <w:r w:rsidR="005E1469" w:rsidRPr="00FC0840">
              <w:rPr>
                <w:sz w:val="20"/>
                <w:szCs w:val="20"/>
              </w:rPr>
              <w:t>i</w:t>
            </w:r>
            <w:r w:rsidRPr="00FC0840">
              <w:rPr>
                <w:sz w:val="20"/>
                <w:szCs w:val="20"/>
              </w:rPr>
              <w:t xml:space="preserve">dentification </w:t>
            </w:r>
            <w:r w:rsidR="005E1469" w:rsidRPr="00FC0840">
              <w:rPr>
                <w:sz w:val="20"/>
                <w:szCs w:val="20"/>
              </w:rPr>
              <w:t>p</w:t>
            </w:r>
            <w:r w:rsidRPr="00FC0840">
              <w:rPr>
                <w:sz w:val="20"/>
                <w:szCs w:val="20"/>
              </w:rPr>
              <w:t>rocesses developed by Brooklyn School</w:t>
            </w:r>
            <w:r w:rsidR="00A7418F" w:rsidRPr="00FC0840">
              <w:rPr>
                <w:sz w:val="20"/>
                <w:szCs w:val="20"/>
              </w:rPr>
              <w:t xml:space="preserve"> (2013) and the sample profile </w:t>
            </w:r>
            <w:r w:rsidRPr="00FC0840">
              <w:rPr>
                <w:sz w:val="20"/>
                <w:szCs w:val="20"/>
              </w:rPr>
              <w:t>developed by The Gifted Children’s Advancement Charitable Trust (2009)</w:t>
            </w:r>
          </w:p>
        </w:tc>
      </w:tr>
    </w:tbl>
    <w:p w14:paraId="38CA5313" w14:textId="66A35659" w:rsidR="003B04CD" w:rsidRDefault="002365C8" w:rsidP="003B04CD">
      <w:pPr>
        <w:autoSpaceDE w:val="0"/>
        <w:autoSpaceDN w:val="0"/>
        <w:adjustRightInd w:val="0"/>
        <w:spacing w:after="0"/>
        <w:rPr>
          <w:rFonts w:cstheme="minorHAnsi"/>
          <w:bCs/>
          <w:i/>
          <w:color w:val="4F81BD" w:themeColor="accent1"/>
        </w:rPr>
      </w:pPr>
      <w:r w:rsidRPr="002365C8">
        <w:rPr>
          <w:rFonts w:cstheme="minorHAnsi"/>
          <w:bCs/>
          <w:i/>
        </w:rPr>
        <w:lastRenderedPageBreak/>
        <w:t xml:space="preserve"> </w:t>
      </w:r>
      <w:r>
        <w:rPr>
          <w:rFonts w:cstheme="minorHAnsi"/>
          <w:bCs/>
          <w:i/>
        </w:rPr>
        <w:t xml:space="preserve">If the student is placed on the </w:t>
      </w:r>
      <w:r w:rsidR="008641FC">
        <w:rPr>
          <w:rFonts w:cstheme="minorHAnsi"/>
          <w:bCs/>
          <w:i/>
        </w:rPr>
        <w:t>r</w:t>
      </w:r>
      <w:r w:rsidRPr="003B04CD">
        <w:rPr>
          <w:rFonts w:cstheme="minorHAnsi"/>
          <w:bCs/>
          <w:i/>
        </w:rPr>
        <w:t>egister</w:t>
      </w:r>
      <w:r>
        <w:rPr>
          <w:rFonts w:cstheme="minorHAnsi"/>
          <w:bCs/>
          <w:i/>
        </w:rPr>
        <w:t>, complete the</w:t>
      </w:r>
      <w:r w:rsidR="008641FC">
        <w:rPr>
          <w:rFonts w:cstheme="minorHAnsi"/>
          <w:bCs/>
          <w:i/>
        </w:rPr>
        <w:t xml:space="preserve"> Suggested Provision table below</w:t>
      </w:r>
      <w:r w:rsidR="003B04CD" w:rsidRPr="003B04CD">
        <w:rPr>
          <w:rFonts w:cstheme="minorHAnsi"/>
          <w:bCs/>
          <w:i/>
        </w:rPr>
        <w:t xml:space="preserve">. </w:t>
      </w:r>
      <w:r w:rsidR="003B04CD" w:rsidRPr="003B04CD">
        <w:rPr>
          <w:rFonts w:cstheme="minorHAnsi"/>
          <w:bCs/>
          <w:i/>
          <w:color w:val="4F81BD" w:themeColor="accent1"/>
        </w:rPr>
        <w:t>(This could be placed into a separate document or copied the following year so that you have a record of goals)</w:t>
      </w:r>
    </w:p>
    <w:p w14:paraId="44E1C80F" w14:textId="77777777" w:rsidR="002235CF" w:rsidRDefault="002235CF" w:rsidP="003B04CD">
      <w:pPr>
        <w:autoSpaceDE w:val="0"/>
        <w:autoSpaceDN w:val="0"/>
        <w:adjustRightInd w:val="0"/>
        <w:spacing w:after="0"/>
        <w:rPr>
          <w:rFonts w:cstheme="minorHAnsi"/>
          <w:bCs/>
          <w:i/>
          <w:color w:val="4F81BD" w:themeColor="accent1"/>
        </w:rPr>
      </w:pPr>
    </w:p>
    <w:p w14:paraId="24C4BE38" w14:textId="77777777" w:rsidR="002235CF" w:rsidRPr="003B04CD" w:rsidRDefault="002235CF" w:rsidP="003B04CD">
      <w:pPr>
        <w:autoSpaceDE w:val="0"/>
        <w:autoSpaceDN w:val="0"/>
        <w:adjustRightInd w:val="0"/>
        <w:spacing w:after="0"/>
        <w:rPr>
          <w:rFonts w:cstheme="minorHAnsi"/>
          <w:bCs/>
          <w:i/>
          <w:color w:val="4F81BD" w:themeColor="accent1"/>
        </w:rPr>
      </w:pPr>
    </w:p>
    <w:p w14:paraId="2AC22ADC" w14:textId="233471EB" w:rsidR="003B04CD" w:rsidRPr="003B04CD" w:rsidRDefault="00EC64D1" w:rsidP="002235CF">
      <w:pPr>
        <w:pStyle w:val="Heading2"/>
      </w:pPr>
      <w:r w:rsidRPr="003B04CD">
        <w:t>Suggest</w:t>
      </w:r>
      <w:r>
        <w:t>ed</w:t>
      </w:r>
      <w:r w:rsidRPr="003B04CD">
        <w:t xml:space="preserve"> </w:t>
      </w:r>
      <w:r w:rsidR="003B04CD" w:rsidRPr="003B04CD">
        <w:t>Provision for the Current Year</w:t>
      </w:r>
    </w:p>
    <w:p w14:paraId="75F2FC75" w14:textId="77777777" w:rsidR="002235CF" w:rsidRDefault="002235CF" w:rsidP="003B04CD">
      <w:pPr>
        <w:pStyle w:val="NormalWeb"/>
        <w:spacing w:before="0" w:beforeAutospacing="0" w:after="0" w:afterAutospacing="0"/>
        <w:jc w:val="both"/>
        <w:rPr>
          <w:rFonts w:asciiTheme="minorHAnsi" w:eastAsiaTheme="minorHAnsi" w:hAnsiTheme="minorHAnsi" w:cs="Tahoma"/>
          <w:sz w:val="22"/>
          <w:szCs w:val="22"/>
          <w:lang w:eastAsia="en-US"/>
        </w:rPr>
      </w:pPr>
    </w:p>
    <w:p w14:paraId="05CBF9BC" w14:textId="77777777" w:rsidR="003B04CD" w:rsidRPr="002235CF" w:rsidRDefault="003B04CD" w:rsidP="003B04CD">
      <w:pPr>
        <w:pStyle w:val="NormalWeb"/>
        <w:spacing w:before="0" w:beforeAutospacing="0" w:after="0" w:afterAutospacing="0"/>
        <w:jc w:val="both"/>
        <w:rPr>
          <w:rFonts w:asciiTheme="minorHAnsi" w:hAnsiTheme="minorHAnsi" w:cs="Arial"/>
          <w:bCs/>
          <w:color w:val="000000"/>
          <w:sz w:val="22"/>
          <w:szCs w:val="22"/>
        </w:rPr>
      </w:pPr>
      <w:r w:rsidRPr="002235CF">
        <w:rPr>
          <w:rFonts w:asciiTheme="minorHAnsi" w:hAnsiTheme="minorHAnsi" w:cs="Arial"/>
          <w:bCs/>
          <w:color w:val="000000"/>
          <w:sz w:val="22"/>
          <w:szCs w:val="22"/>
        </w:rPr>
        <w:t xml:space="preserve">If the student is placed on </w:t>
      </w:r>
      <w:r w:rsidR="00D46996" w:rsidRPr="002235CF">
        <w:rPr>
          <w:rFonts w:asciiTheme="minorHAnsi" w:hAnsiTheme="minorHAnsi" w:cs="Arial"/>
          <w:bCs/>
          <w:color w:val="000000"/>
          <w:sz w:val="22"/>
          <w:szCs w:val="22"/>
        </w:rPr>
        <w:t>the register</w:t>
      </w:r>
      <w:r w:rsidRPr="002235CF">
        <w:rPr>
          <w:rFonts w:asciiTheme="minorHAnsi" w:hAnsiTheme="minorHAnsi" w:cs="Arial"/>
          <w:bCs/>
          <w:color w:val="000000"/>
          <w:sz w:val="22"/>
          <w:szCs w:val="22"/>
        </w:rPr>
        <w:t>, this table is completed in teacher/parent/coordinator/student (if age appropriate) meeting</w:t>
      </w:r>
      <w:r w:rsidR="002235CF" w:rsidRPr="002235CF">
        <w:rPr>
          <w:rFonts w:asciiTheme="minorHAnsi" w:hAnsiTheme="minorHAnsi" w:cs="Arial"/>
          <w:bCs/>
          <w:color w:val="000000"/>
          <w:sz w:val="22"/>
          <w:szCs w:val="22"/>
        </w:rPr>
        <w:t>.</w:t>
      </w:r>
    </w:p>
    <w:p w14:paraId="7D38640E" w14:textId="77777777" w:rsidR="003B04CD" w:rsidRPr="002235CF" w:rsidRDefault="003B04CD" w:rsidP="003B04CD">
      <w:pPr>
        <w:pStyle w:val="NormalWeb"/>
        <w:spacing w:before="0" w:beforeAutospacing="0" w:after="0" w:afterAutospacing="0"/>
        <w:jc w:val="both"/>
        <w:rPr>
          <w:rFonts w:asciiTheme="minorHAnsi" w:hAnsiTheme="minorHAnsi"/>
          <w:sz w:val="22"/>
          <w:szCs w:val="22"/>
        </w:rPr>
      </w:pPr>
    </w:p>
    <w:p w14:paraId="77636737" w14:textId="2E031931" w:rsidR="002235CF" w:rsidRDefault="003B04CD" w:rsidP="002235CF">
      <w:pPr>
        <w:autoSpaceDE w:val="0"/>
        <w:autoSpaceDN w:val="0"/>
        <w:adjustRightInd w:val="0"/>
        <w:spacing w:after="0"/>
        <w:jc w:val="both"/>
        <w:rPr>
          <w:rFonts w:cs="Arial"/>
          <w:i/>
          <w:color w:val="000000"/>
        </w:rPr>
      </w:pPr>
      <w:r w:rsidRPr="002235CF">
        <w:rPr>
          <w:rFonts w:cs="Arial"/>
          <w:i/>
          <w:color w:val="000000"/>
        </w:rPr>
        <w:t>Based on the data above, provision goals need to be set for the student to stretch their poten</w:t>
      </w:r>
      <w:r w:rsidR="00B42FB8">
        <w:rPr>
          <w:rFonts w:cs="Arial"/>
          <w:i/>
          <w:color w:val="000000"/>
        </w:rPr>
        <w:t xml:space="preserve">tial in identified domains. </w:t>
      </w:r>
      <w:r w:rsidRPr="002235CF">
        <w:rPr>
          <w:rFonts w:cs="Arial"/>
          <w:i/>
          <w:color w:val="000000"/>
        </w:rPr>
        <w:t>Teachers will then be required to enter what they a</w:t>
      </w:r>
      <w:r w:rsidR="00B42FB8">
        <w:rPr>
          <w:rFonts w:cs="Arial"/>
          <w:i/>
          <w:color w:val="000000"/>
        </w:rPr>
        <w:t xml:space="preserve">re doing for this child on the </w:t>
      </w:r>
      <w:r w:rsidRPr="002235CF">
        <w:rPr>
          <w:rFonts w:cs="Arial"/>
          <w:i/>
          <w:color w:val="000000"/>
        </w:rPr>
        <w:t>register.</w:t>
      </w:r>
    </w:p>
    <w:p w14:paraId="3B7BAC2E" w14:textId="77777777" w:rsidR="003B04CD" w:rsidRPr="002235CF" w:rsidRDefault="003B04CD" w:rsidP="002235CF">
      <w:pPr>
        <w:autoSpaceDE w:val="0"/>
        <w:autoSpaceDN w:val="0"/>
        <w:adjustRightInd w:val="0"/>
        <w:spacing w:after="0"/>
        <w:jc w:val="both"/>
        <w:rPr>
          <w:rFonts w:cs="Arial"/>
          <w:i/>
          <w:color w:val="000000"/>
        </w:rPr>
      </w:pPr>
      <w:r w:rsidRPr="002235CF">
        <w:rPr>
          <w:rFonts w:cs="Helvetica-Bold"/>
          <w:b/>
          <w:bCs/>
          <w:color w:val="FFFFFF"/>
        </w:rPr>
        <w:t>Social Needs Emotional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30"/>
        <w:gridCol w:w="4930"/>
      </w:tblGrid>
      <w:tr w:rsidR="003B04CD" w:rsidRPr="00084737" w14:paraId="35E88146" w14:textId="77777777" w:rsidTr="00084737">
        <w:trPr>
          <w:trHeight w:val="20"/>
        </w:trPr>
        <w:tc>
          <w:tcPr>
            <w:tcW w:w="5000" w:type="pct"/>
            <w:gridSpan w:val="3"/>
            <w:shd w:val="clear" w:color="auto" w:fill="669AD2"/>
            <w:vAlign w:val="center"/>
          </w:tcPr>
          <w:p w14:paraId="12893CA7" w14:textId="7F716C98" w:rsidR="003B04CD" w:rsidRPr="00084737" w:rsidRDefault="005E1469" w:rsidP="005E1469">
            <w:pPr>
              <w:jc w:val="center"/>
              <w:rPr>
                <w:rFonts w:eastAsia="Calibri"/>
                <w:b/>
                <w:color w:val="FFFFFF" w:themeColor="background1"/>
                <w:sz w:val="21"/>
                <w:szCs w:val="21"/>
              </w:rPr>
            </w:pPr>
            <w:r w:rsidRPr="00084737">
              <w:rPr>
                <w:rFonts w:eastAsia="Calibri"/>
                <w:b/>
                <w:color w:val="FFFFFF" w:themeColor="background1"/>
                <w:sz w:val="21"/>
                <w:szCs w:val="21"/>
              </w:rPr>
              <w:t>Suggest</w:t>
            </w:r>
            <w:r>
              <w:rPr>
                <w:rFonts w:eastAsia="Calibri"/>
                <w:b/>
                <w:color w:val="FFFFFF" w:themeColor="background1"/>
                <w:sz w:val="21"/>
                <w:szCs w:val="21"/>
              </w:rPr>
              <w:t>ed</w:t>
            </w:r>
            <w:r w:rsidRPr="00084737">
              <w:rPr>
                <w:rFonts w:eastAsia="Calibri"/>
                <w:b/>
                <w:color w:val="FFFFFF" w:themeColor="background1"/>
                <w:sz w:val="21"/>
                <w:szCs w:val="21"/>
              </w:rPr>
              <w:t xml:space="preserve"> </w:t>
            </w:r>
            <w:r w:rsidR="003B04CD" w:rsidRPr="00084737">
              <w:rPr>
                <w:rFonts w:eastAsia="Calibri"/>
                <w:b/>
                <w:color w:val="FFFFFF" w:themeColor="background1"/>
                <w:sz w:val="21"/>
                <w:szCs w:val="21"/>
              </w:rPr>
              <w:t>provision</w:t>
            </w:r>
          </w:p>
        </w:tc>
      </w:tr>
      <w:tr w:rsidR="003B04CD" w:rsidRPr="00084737" w14:paraId="516C06EB" w14:textId="77777777" w:rsidTr="00084737">
        <w:trPr>
          <w:trHeight w:val="20"/>
        </w:trPr>
        <w:tc>
          <w:tcPr>
            <w:tcW w:w="1666" w:type="pct"/>
            <w:shd w:val="clear" w:color="auto" w:fill="auto"/>
            <w:vAlign w:val="center"/>
          </w:tcPr>
          <w:p w14:paraId="33B43385" w14:textId="77777777" w:rsidR="003B04CD" w:rsidRPr="00084737" w:rsidRDefault="003B04CD" w:rsidP="00084737">
            <w:pPr>
              <w:jc w:val="center"/>
              <w:rPr>
                <w:rFonts w:eastAsia="Calibri"/>
                <w:sz w:val="21"/>
                <w:szCs w:val="21"/>
              </w:rPr>
            </w:pPr>
            <w:r w:rsidRPr="00084737">
              <w:rPr>
                <w:rFonts w:eastAsia="Calibri"/>
                <w:sz w:val="21"/>
                <w:szCs w:val="21"/>
              </w:rPr>
              <w:t>In class</w:t>
            </w:r>
          </w:p>
        </w:tc>
        <w:tc>
          <w:tcPr>
            <w:tcW w:w="1667" w:type="pct"/>
            <w:shd w:val="clear" w:color="auto" w:fill="auto"/>
            <w:vAlign w:val="center"/>
          </w:tcPr>
          <w:p w14:paraId="23294E09" w14:textId="77777777" w:rsidR="003B04CD" w:rsidRPr="00084737" w:rsidRDefault="003B04CD" w:rsidP="00084737">
            <w:pPr>
              <w:jc w:val="center"/>
              <w:rPr>
                <w:rFonts w:eastAsia="Calibri"/>
                <w:sz w:val="21"/>
                <w:szCs w:val="21"/>
              </w:rPr>
            </w:pPr>
            <w:r w:rsidRPr="00084737">
              <w:rPr>
                <w:rFonts w:eastAsia="Calibri"/>
                <w:sz w:val="21"/>
                <w:szCs w:val="21"/>
              </w:rPr>
              <w:t>School based</w:t>
            </w:r>
          </w:p>
        </w:tc>
        <w:tc>
          <w:tcPr>
            <w:tcW w:w="1667" w:type="pct"/>
            <w:shd w:val="clear" w:color="auto" w:fill="auto"/>
            <w:vAlign w:val="center"/>
          </w:tcPr>
          <w:p w14:paraId="02A36526" w14:textId="77777777" w:rsidR="003B04CD" w:rsidRPr="00084737" w:rsidRDefault="003B04CD" w:rsidP="00084737">
            <w:pPr>
              <w:jc w:val="center"/>
              <w:rPr>
                <w:rFonts w:eastAsia="Calibri"/>
                <w:sz w:val="21"/>
                <w:szCs w:val="21"/>
              </w:rPr>
            </w:pPr>
            <w:r w:rsidRPr="00084737">
              <w:rPr>
                <w:rFonts w:eastAsia="Calibri"/>
                <w:sz w:val="21"/>
                <w:szCs w:val="21"/>
              </w:rPr>
              <w:t>Home/community based</w:t>
            </w:r>
          </w:p>
        </w:tc>
      </w:tr>
      <w:tr w:rsidR="003B04CD" w:rsidRPr="00084737" w14:paraId="332DFD45" w14:textId="77777777" w:rsidTr="00084737">
        <w:trPr>
          <w:trHeight w:val="1060"/>
        </w:trPr>
        <w:tc>
          <w:tcPr>
            <w:tcW w:w="1666" w:type="pct"/>
            <w:shd w:val="clear" w:color="auto" w:fill="auto"/>
          </w:tcPr>
          <w:p w14:paraId="38525458" w14:textId="77777777" w:rsidR="003B04CD" w:rsidRPr="00084737" w:rsidRDefault="003B04CD" w:rsidP="001C2B9D">
            <w:pPr>
              <w:rPr>
                <w:rFonts w:eastAsia="Calibri"/>
                <w:i/>
                <w:sz w:val="21"/>
                <w:szCs w:val="21"/>
              </w:rPr>
            </w:pPr>
          </w:p>
        </w:tc>
        <w:tc>
          <w:tcPr>
            <w:tcW w:w="1667" w:type="pct"/>
            <w:shd w:val="clear" w:color="auto" w:fill="auto"/>
          </w:tcPr>
          <w:p w14:paraId="497A7ED2" w14:textId="77777777" w:rsidR="003B04CD" w:rsidRPr="00084737" w:rsidRDefault="003B04CD" w:rsidP="001C2B9D">
            <w:pPr>
              <w:rPr>
                <w:rFonts w:eastAsia="Calibri"/>
                <w:i/>
                <w:sz w:val="21"/>
                <w:szCs w:val="21"/>
              </w:rPr>
            </w:pPr>
          </w:p>
        </w:tc>
        <w:tc>
          <w:tcPr>
            <w:tcW w:w="1667" w:type="pct"/>
            <w:shd w:val="clear" w:color="auto" w:fill="auto"/>
          </w:tcPr>
          <w:p w14:paraId="7B6029BC" w14:textId="77777777" w:rsidR="003B04CD" w:rsidRPr="00084737" w:rsidRDefault="003B04CD" w:rsidP="001C2B9D">
            <w:pPr>
              <w:rPr>
                <w:rFonts w:eastAsia="Calibri"/>
                <w:i/>
                <w:sz w:val="21"/>
                <w:szCs w:val="21"/>
              </w:rPr>
            </w:pPr>
          </w:p>
        </w:tc>
      </w:tr>
    </w:tbl>
    <w:p w14:paraId="065A102B" w14:textId="77777777" w:rsidR="003B04CD" w:rsidRPr="003B04CD" w:rsidRDefault="003B04CD" w:rsidP="003B04CD"/>
    <w:p w14:paraId="482AFBC4" w14:textId="77777777" w:rsidR="003B04CD" w:rsidRPr="003B04CD" w:rsidRDefault="003B04CD" w:rsidP="003B04CD">
      <w:r w:rsidRPr="003B04CD">
        <w:br w:type="page"/>
      </w:r>
    </w:p>
    <w:tbl>
      <w:tblPr>
        <w:tblStyle w:val="TableGrid"/>
        <w:tblW w:w="5000" w:type="pct"/>
        <w:tblLook w:val="04A0" w:firstRow="1" w:lastRow="0" w:firstColumn="1" w:lastColumn="0" w:noHBand="0" w:noVBand="1"/>
      </w:tblPr>
      <w:tblGrid>
        <w:gridCol w:w="2112"/>
        <w:gridCol w:w="2112"/>
        <w:gridCol w:w="2112"/>
        <w:gridCol w:w="2114"/>
        <w:gridCol w:w="2111"/>
        <w:gridCol w:w="2111"/>
        <w:gridCol w:w="2114"/>
      </w:tblGrid>
      <w:tr w:rsidR="00084737" w:rsidRPr="00084737" w14:paraId="67A442C5" w14:textId="77777777" w:rsidTr="00380C6C">
        <w:trPr>
          <w:trHeight w:val="20"/>
        </w:trPr>
        <w:tc>
          <w:tcPr>
            <w:tcW w:w="5000" w:type="pct"/>
            <w:gridSpan w:val="7"/>
            <w:shd w:val="clear" w:color="auto" w:fill="669AD2"/>
            <w:vAlign w:val="center"/>
          </w:tcPr>
          <w:p w14:paraId="3409663F" w14:textId="77777777" w:rsidR="00084737" w:rsidRPr="00084737" w:rsidRDefault="00084737" w:rsidP="00084737">
            <w:pPr>
              <w:jc w:val="center"/>
              <w:rPr>
                <w:rFonts w:eastAsia="Times New Roman" w:cs="Arial"/>
                <w:b/>
                <w:bCs/>
                <w:color w:val="000000"/>
                <w:sz w:val="21"/>
                <w:szCs w:val="21"/>
                <w:lang w:eastAsia="en-NZ"/>
              </w:rPr>
            </w:pPr>
            <w:r w:rsidRPr="00084737">
              <w:rPr>
                <w:b/>
                <w:color w:val="FFFFFF" w:themeColor="background1"/>
                <w:sz w:val="21"/>
                <w:szCs w:val="21"/>
                <w:shd w:val="clear" w:color="auto" w:fill="669AD2"/>
              </w:rPr>
              <w:lastRenderedPageBreak/>
              <w:t>Tracked actual provision (updated annually by</w:t>
            </w:r>
            <w:r w:rsidR="005E1469">
              <w:rPr>
                <w:b/>
                <w:color w:val="FFFFFF" w:themeColor="background1"/>
                <w:sz w:val="21"/>
                <w:szCs w:val="21"/>
                <w:shd w:val="clear" w:color="auto" w:fill="669AD2"/>
              </w:rPr>
              <w:t xml:space="preserve"> </w:t>
            </w:r>
            <w:r w:rsidRPr="00084737">
              <w:rPr>
                <w:b/>
                <w:color w:val="FFFFFF" w:themeColor="background1"/>
                <w:sz w:val="21"/>
                <w:szCs w:val="21"/>
                <w:shd w:val="clear" w:color="auto" w:fill="669AD2"/>
              </w:rPr>
              <w:t>coordinator/team member)</w:t>
            </w:r>
          </w:p>
        </w:tc>
      </w:tr>
      <w:tr w:rsidR="00084737" w:rsidRPr="00084737" w14:paraId="439A7EA3" w14:textId="77777777" w:rsidTr="00380C6C">
        <w:trPr>
          <w:trHeight w:val="20"/>
        </w:trPr>
        <w:tc>
          <w:tcPr>
            <w:tcW w:w="714" w:type="pct"/>
            <w:shd w:val="clear" w:color="auto" w:fill="669AD2"/>
          </w:tcPr>
          <w:p w14:paraId="23A26F23" w14:textId="77777777" w:rsidR="003B04CD" w:rsidRPr="00084737" w:rsidRDefault="003B04CD" w:rsidP="001C2B9D">
            <w:pPr>
              <w:rPr>
                <w:color w:val="FFFFFF" w:themeColor="background1"/>
                <w:sz w:val="21"/>
                <w:szCs w:val="21"/>
              </w:rPr>
            </w:pPr>
            <w:r w:rsidRPr="00084737">
              <w:rPr>
                <w:rFonts w:eastAsia="Times New Roman" w:cs="Arial"/>
                <w:b/>
                <w:bCs/>
                <w:color w:val="FFFFFF" w:themeColor="background1"/>
                <w:sz w:val="21"/>
                <w:szCs w:val="21"/>
                <w:lang w:eastAsia="en-NZ"/>
              </w:rPr>
              <w:t>Year</w:t>
            </w:r>
          </w:p>
        </w:tc>
        <w:tc>
          <w:tcPr>
            <w:tcW w:w="714" w:type="pct"/>
            <w:shd w:val="clear" w:color="auto" w:fill="669AD2"/>
          </w:tcPr>
          <w:p w14:paraId="298E56F3" w14:textId="77777777" w:rsidR="003B04CD" w:rsidRPr="00084737" w:rsidRDefault="003B04CD" w:rsidP="001C2B9D">
            <w:pPr>
              <w:rPr>
                <w:color w:val="FFFFFF" w:themeColor="background1"/>
                <w:sz w:val="21"/>
                <w:szCs w:val="21"/>
              </w:rPr>
            </w:pPr>
            <w:r w:rsidRPr="00084737">
              <w:rPr>
                <w:rFonts w:eastAsia="Times New Roman" w:cs="Arial"/>
                <w:b/>
                <w:bCs/>
                <w:color w:val="FFFFFF" w:themeColor="background1"/>
                <w:sz w:val="21"/>
                <w:szCs w:val="21"/>
                <w:lang w:eastAsia="en-NZ"/>
              </w:rPr>
              <w:t>Class</w:t>
            </w:r>
          </w:p>
        </w:tc>
        <w:tc>
          <w:tcPr>
            <w:tcW w:w="714" w:type="pct"/>
            <w:shd w:val="clear" w:color="auto" w:fill="669AD2"/>
          </w:tcPr>
          <w:p w14:paraId="54AA7BD2" w14:textId="77777777" w:rsidR="003B04CD" w:rsidRPr="00084737" w:rsidRDefault="003B04CD" w:rsidP="001C2B9D">
            <w:pPr>
              <w:rPr>
                <w:color w:val="FFFFFF" w:themeColor="background1"/>
                <w:sz w:val="21"/>
                <w:szCs w:val="21"/>
              </w:rPr>
            </w:pPr>
            <w:r w:rsidRPr="00084737">
              <w:rPr>
                <w:rFonts w:eastAsia="Times New Roman" w:cs="Arial"/>
                <w:b/>
                <w:bCs/>
                <w:color w:val="FFFFFF" w:themeColor="background1"/>
                <w:sz w:val="21"/>
                <w:szCs w:val="21"/>
                <w:lang w:eastAsia="en-NZ"/>
              </w:rPr>
              <w:t>Teacher</w:t>
            </w:r>
          </w:p>
        </w:tc>
        <w:tc>
          <w:tcPr>
            <w:tcW w:w="715" w:type="pct"/>
            <w:shd w:val="clear" w:color="auto" w:fill="669AD2"/>
          </w:tcPr>
          <w:p w14:paraId="2B5D156F" w14:textId="77777777" w:rsidR="003B04CD" w:rsidRPr="00084737" w:rsidRDefault="003B04CD" w:rsidP="001C2B9D">
            <w:pPr>
              <w:rPr>
                <w:color w:val="FFFFFF" w:themeColor="background1"/>
                <w:sz w:val="21"/>
                <w:szCs w:val="21"/>
              </w:rPr>
            </w:pPr>
            <w:r w:rsidRPr="00084737">
              <w:rPr>
                <w:rFonts w:eastAsia="Times New Roman" w:cs="Arial"/>
                <w:b/>
                <w:bCs/>
                <w:color w:val="FFFFFF" w:themeColor="background1"/>
                <w:sz w:val="21"/>
                <w:szCs w:val="21"/>
                <w:lang w:eastAsia="en-NZ"/>
              </w:rPr>
              <w:t>Domain of giftedness</w:t>
            </w:r>
          </w:p>
        </w:tc>
        <w:tc>
          <w:tcPr>
            <w:tcW w:w="714" w:type="pct"/>
            <w:shd w:val="clear" w:color="auto" w:fill="669AD2"/>
          </w:tcPr>
          <w:p w14:paraId="2D0C1D9D" w14:textId="77777777" w:rsidR="003B04CD" w:rsidRPr="00084737" w:rsidRDefault="003B04CD" w:rsidP="001C2B9D">
            <w:pPr>
              <w:rPr>
                <w:color w:val="FFFFFF" w:themeColor="background1"/>
                <w:sz w:val="21"/>
                <w:szCs w:val="21"/>
              </w:rPr>
            </w:pPr>
            <w:r w:rsidRPr="00084737">
              <w:rPr>
                <w:rFonts w:eastAsia="Times New Roman" w:cs="Arial"/>
                <w:b/>
                <w:bCs/>
                <w:color w:val="FFFFFF" w:themeColor="background1"/>
                <w:sz w:val="21"/>
                <w:szCs w:val="21"/>
                <w:lang w:eastAsia="en-NZ"/>
              </w:rPr>
              <w:t>Enrichment</w:t>
            </w:r>
          </w:p>
        </w:tc>
        <w:tc>
          <w:tcPr>
            <w:tcW w:w="714" w:type="pct"/>
            <w:shd w:val="clear" w:color="auto" w:fill="669AD2"/>
          </w:tcPr>
          <w:p w14:paraId="44D8E527" w14:textId="77777777" w:rsidR="003B04CD" w:rsidRPr="00084737" w:rsidRDefault="003B04CD" w:rsidP="001C2B9D">
            <w:pPr>
              <w:rPr>
                <w:color w:val="FFFFFF" w:themeColor="background1"/>
                <w:sz w:val="21"/>
                <w:szCs w:val="21"/>
              </w:rPr>
            </w:pPr>
            <w:r w:rsidRPr="00084737">
              <w:rPr>
                <w:rFonts w:eastAsia="Times New Roman" w:cs="Arial"/>
                <w:b/>
                <w:bCs/>
                <w:color w:val="FFFFFF" w:themeColor="background1"/>
                <w:sz w:val="21"/>
                <w:szCs w:val="21"/>
                <w:lang w:eastAsia="en-NZ"/>
              </w:rPr>
              <w:t>Significant achievements</w:t>
            </w:r>
          </w:p>
        </w:tc>
        <w:tc>
          <w:tcPr>
            <w:tcW w:w="715" w:type="pct"/>
            <w:shd w:val="clear" w:color="auto" w:fill="669AD2"/>
          </w:tcPr>
          <w:p w14:paraId="4FDBF032" w14:textId="77777777" w:rsidR="003B04CD" w:rsidRPr="00084737" w:rsidRDefault="003B04CD" w:rsidP="001C2B9D">
            <w:pPr>
              <w:rPr>
                <w:color w:val="FFFFFF" w:themeColor="background1"/>
                <w:sz w:val="21"/>
                <w:szCs w:val="21"/>
              </w:rPr>
            </w:pPr>
            <w:r w:rsidRPr="00084737">
              <w:rPr>
                <w:rFonts w:eastAsia="Times New Roman" w:cs="Arial"/>
                <w:b/>
                <w:bCs/>
                <w:color w:val="FFFFFF" w:themeColor="background1"/>
                <w:sz w:val="21"/>
                <w:szCs w:val="21"/>
                <w:lang w:eastAsia="en-NZ"/>
              </w:rPr>
              <w:t>Other comments</w:t>
            </w:r>
          </w:p>
        </w:tc>
      </w:tr>
      <w:tr w:rsidR="00084737" w:rsidRPr="00084737" w14:paraId="0E0D2C7B" w14:textId="77777777" w:rsidTr="00084737">
        <w:tc>
          <w:tcPr>
            <w:tcW w:w="714" w:type="pct"/>
            <w:shd w:val="clear" w:color="auto" w:fill="669AD2"/>
          </w:tcPr>
          <w:p w14:paraId="18F91034" w14:textId="77777777" w:rsidR="003B04CD" w:rsidRPr="00084737" w:rsidRDefault="003B04CD" w:rsidP="001C2B9D">
            <w:pPr>
              <w:rPr>
                <w:color w:val="FFFFFF" w:themeColor="background1"/>
                <w:sz w:val="21"/>
                <w:szCs w:val="21"/>
              </w:rPr>
            </w:pPr>
            <w:r w:rsidRPr="00084737">
              <w:rPr>
                <w:rFonts w:eastAsia="Times New Roman" w:cs="Arial"/>
                <w:i/>
                <w:iCs/>
                <w:color w:val="FFFFFF" w:themeColor="background1"/>
                <w:sz w:val="21"/>
                <w:szCs w:val="21"/>
                <w:lang w:eastAsia="en-NZ"/>
              </w:rPr>
              <w:t xml:space="preserve">Outlines what has happened in each </w:t>
            </w:r>
            <w:r w:rsidR="00B42FB8">
              <w:rPr>
                <w:rFonts w:eastAsia="Times New Roman" w:cs="Arial"/>
                <w:i/>
                <w:iCs/>
                <w:color w:val="FFFFFF" w:themeColor="background1"/>
                <w:sz w:val="21"/>
                <w:szCs w:val="21"/>
                <w:lang w:eastAsia="en-NZ"/>
              </w:rPr>
              <w:t xml:space="preserve">year the child has been in the </w:t>
            </w:r>
            <w:r w:rsidRPr="00084737">
              <w:rPr>
                <w:rFonts w:eastAsia="Times New Roman" w:cs="Arial"/>
                <w:i/>
                <w:iCs/>
                <w:color w:val="FFFFFF" w:themeColor="background1"/>
                <w:sz w:val="21"/>
                <w:szCs w:val="21"/>
                <w:lang w:eastAsia="en-NZ"/>
              </w:rPr>
              <w:t>Programme</w:t>
            </w:r>
          </w:p>
        </w:tc>
        <w:tc>
          <w:tcPr>
            <w:tcW w:w="714" w:type="pct"/>
            <w:shd w:val="clear" w:color="auto" w:fill="669AD2"/>
          </w:tcPr>
          <w:p w14:paraId="6B028246" w14:textId="45B724AF" w:rsidR="003B04CD" w:rsidRPr="00084737" w:rsidRDefault="003B04CD" w:rsidP="001C2B9D">
            <w:pPr>
              <w:rPr>
                <w:color w:val="FFFFFF" w:themeColor="background1"/>
                <w:sz w:val="21"/>
                <w:szCs w:val="21"/>
              </w:rPr>
            </w:pPr>
            <w:r w:rsidRPr="00084737">
              <w:rPr>
                <w:rFonts w:eastAsia="Times New Roman" w:cs="Arial"/>
                <w:i/>
                <w:iCs/>
                <w:color w:val="FFFFFF" w:themeColor="background1"/>
                <w:sz w:val="21"/>
                <w:szCs w:val="21"/>
                <w:lang w:eastAsia="en-NZ"/>
              </w:rPr>
              <w:t>Class from that year</w:t>
            </w:r>
            <w:r w:rsidR="00B70E5A">
              <w:rPr>
                <w:rFonts w:eastAsia="Times New Roman" w:cs="Arial"/>
                <w:i/>
                <w:iCs/>
                <w:color w:val="FFFFFF" w:themeColor="background1"/>
                <w:sz w:val="21"/>
                <w:szCs w:val="21"/>
                <w:lang w:eastAsia="en-NZ"/>
              </w:rPr>
              <w:t xml:space="preserve"> </w:t>
            </w:r>
            <w:r w:rsidRPr="00084737">
              <w:rPr>
                <w:rFonts w:eastAsia="Times New Roman" w:cs="Arial"/>
                <w:i/>
                <w:iCs/>
                <w:color w:val="FFFFFF" w:themeColor="background1"/>
                <w:sz w:val="21"/>
                <w:szCs w:val="21"/>
                <w:lang w:eastAsia="en-NZ"/>
              </w:rPr>
              <w:t>is listed</w:t>
            </w:r>
          </w:p>
        </w:tc>
        <w:tc>
          <w:tcPr>
            <w:tcW w:w="714" w:type="pct"/>
            <w:shd w:val="clear" w:color="auto" w:fill="669AD2"/>
          </w:tcPr>
          <w:p w14:paraId="5A4C9563" w14:textId="77777777" w:rsidR="003B04CD" w:rsidRPr="00084737" w:rsidRDefault="003B04CD" w:rsidP="001C2B9D">
            <w:pPr>
              <w:rPr>
                <w:color w:val="FFFFFF" w:themeColor="background1"/>
                <w:sz w:val="21"/>
                <w:szCs w:val="21"/>
              </w:rPr>
            </w:pPr>
            <w:r w:rsidRPr="00084737">
              <w:rPr>
                <w:rFonts w:eastAsia="Times New Roman" w:cs="Arial"/>
                <w:i/>
                <w:iCs/>
                <w:color w:val="FFFFFF" w:themeColor="background1"/>
                <w:sz w:val="21"/>
                <w:szCs w:val="21"/>
                <w:lang w:eastAsia="en-NZ"/>
              </w:rPr>
              <w:t>Teacher is nam</w:t>
            </w:r>
            <w:r w:rsidR="00B42FB8">
              <w:rPr>
                <w:rFonts w:eastAsia="Times New Roman" w:cs="Arial"/>
                <w:i/>
                <w:iCs/>
                <w:color w:val="FFFFFF" w:themeColor="background1"/>
                <w:sz w:val="21"/>
                <w:szCs w:val="21"/>
                <w:lang w:eastAsia="en-NZ"/>
              </w:rPr>
              <w:t>ed so that the</w:t>
            </w:r>
            <w:r w:rsidRPr="00084737">
              <w:rPr>
                <w:rFonts w:eastAsia="Times New Roman" w:cs="Arial"/>
                <w:i/>
                <w:iCs/>
                <w:color w:val="FFFFFF" w:themeColor="background1"/>
                <w:sz w:val="21"/>
                <w:szCs w:val="21"/>
                <w:lang w:eastAsia="en-NZ"/>
              </w:rPr>
              <w:t xml:space="preserve"> Coordinator/ SENCO can easily communicate with past teachers about behaviour or performance</w:t>
            </w:r>
          </w:p>
        </w:tc>
        <w:tc>
          <w:tcPr>
            <w:tcW w:w="715" w:type="pct"/>
            <w:shd w:val="clear" w:color="auto" w:fill="669AD2"/>
          </w:tcPr>
          <w:p w14:paraId="470BEEC6" w14:textId="77777777" w:rsidR="003B04CD" w:rsidRPr="00084737" w:rsidRDefault="003B04CD" w:rsidP="001C2B9D">
            <w:pPr>
              <w:rPr>
                <w:color w:val="FFFFFF" w:themeColor="background1"/>
                <w:sz w:val="21"/>
                <w:szCs w:val="21"/>
              </w:rPr>
            </w:pPr>
            <w:r w:rsidRPr="00084737">
              <w:rPr>
                <w:rFonts w:eastAsia="Times New Roman" w:cs="Arial"/>
                <w:i/>
                <w:iCs/>
                <w:color w:val="FFFFFF" w:themeColor="background1"/>
                <w:sz w:val="21"/>
                <w:szCs w:val="21"/>
                <w:lang w:eastAsia="en-NZ"/>
              </w:rPr>
              <w:t>This is the reason f</w:t>
            </w:r>
            <w:r w:rsidR="00B42FB8">
              <w:rPr>
                <w:rFonts w:eastAsia="Times New Roman" w:cs="Arial"/>
                <w:i/>
                <w:iCs/>
                <w:color w:val="FFFFFF" w:themeColor="background1"/>
                <w:sz w:val="21"/>
                <w:szCs w:val="21"/>
                <w:lang w:eastAsia="en-NZ"/>
              </w:rPr>
              <w:t xml:space="preserve">or identification and what the </w:t>
            </w:r>
            <w:r w:rsidRPr="00084737">
              <w:rPr>
                <w:rFonts w:eastAsia="Times New Roman" w:cs="Arial"/>
                <w:i/>
                <w:iCs/>
                <w:color w:val="FFFFFF" w:themeColor="background1"/>
                <w:sz w:val="21"/>
                <w:szCs w:val="21"/>
                <w:lang w:eastAsia="en-NZ"/>
              </w:rPr>
              <w:t>Coordinator and teachers are t</w:t>
            </w:r>
            <w:r w:rsidR="00B42FB8">
              <w:rPr>
                <w:rFonts w:eastAsia="Times New Roman" w:cs="Arial"/>
                <w:i/>
                <w:iCs/>
                <w:color w:val="FFFFFF" w:themeColor="background1"/>
                <w:sz w:val="21"/>
                <w:szCs w:val="21"/>
                <w:lang w:eastAsia="en-NZ"/>
              </w:rPr>
              <w:t>rying to provide a catalyst for</w:t>
            </w:r>
          </w:p>
        </w:tc>
        <w:tc>
          <w:tcPr>
            <w:tcW w:w="714" w:type="pct"/>
            <w:shd w:val="clear" w:color="auto" w:fill="669AD2"/>
          </w:tcPr>
          <w:p w14:paraId="2FD40CC7" w14:textId="77777777" w:rsidR="003B04CD" w:rsidRPr="00084737" w:rsidRDefault="003B04CD" w:rsidP="001C2B9D">
            <w:pPr>
              <w:rPr>
                <w:color w:val="FFFFFF" w:themeColor="background1"/>
                <w:sz w:val="21"/>
                <w:szCs w:val="21"/>
              </w:rPr>
            </w:pPr>
            <w:r w:rsidRPr="00084737">
              <w:rPr>
                <w:rFonts w:eastAsia="Times New Roman" w:cs="Arial"/>
                <w:i/>
                <w:iCs/>
                <w:color w:val="FFFFFF" w:themeColor="background1"/>
                <w:sz w:val="21"/>
                <w:szCs w:val="21"/>
                <w:lang w:eastAsia="en-NZ"/>
              </w:rPr>
              <w:t>This is what is being done for the student to provide a catalyst to help them reach their potential in their domain of giftedness. Teachers should include th</w:t>
            </w:r>
            <w:r w:rsidR="00B42FB8">
              <w:rPr>
                <w:rFonts w:eastAsia="Times New Roman" w:cs="Arial"/>
                <w:i/>
                <w:iCs/>
                <w:color w:val="FFFFFF" w:themeColor="background1"/>
                <w:sz w:val="21"/>
                <w:szCs w:val="21"/>
                <w:lang w:eastAsia="en-NZ"/>
              </w:rPr>
              <w:t>e subject that is being entered</w:t>
            </w:r>
          </w:p>
        </w:tc>
        <w:tc>
          <w:tcPr>
            <w:tcW w:w="714" w:type="pct"/>
            <w:shd w:val="clear" w:color="auto" w:fill="669AD2"/>
          </w:tcPr>
          <w:p w14:paraId="74FB08E1" w14:textId="77777777" w:rsidR="003B04CD" w:rsidRPr="00084737" w:rsidRDefault="003B04CD" w:rsidP="001C2B9D">
            <w:pPr>
              <w:rPr>
                <w:color w:val="FFFFFF" w:themeColor="background1"/>
                <w:sz w:val="21"/>
                <w:szCs w:val="21"/>
              </w:rPr>
            </w:pPr>
            <w:r w:rsidRPr="00084737">
              <w:rPr>
                <w:rFonts w:eastAsia="Times New Roman" w:cs="Arial"/>
                <w:i/>
                <w:iCs/>
                <w:color w:val="FFFFFF" w:themeColor="background1"/>
                <w:sz w:val="21"/>
                <w:szCs w:val="21"/>
                <w:lang w:eastAsia="en-NZ"/>
              </w:rPr>
              <w:t>This is for significant achievements that should be noted e.g. exceptional performance in their dom</w:t>
            </w:r>
            <w:r w:rsidR="00B42FB8">
              <w:rPr>
                <w:rFonts w:eastAsia="Times New Roman" w:cs="Arial"/>
                <w:i/>
                <w:iCs/>
                <w:color w:val="FFFFFF" w:themeColor="background1"/>
                <w:sz w:val="21"/>
                <w:szCs w:val="21"/>
                <w:lang w:eastAsia="en-NZ"/>
              </w:rPr>
              <w:t xml:space="preserve">ain. </w:t>
            </w:r>
            <w:r w:rsidRPr="00084737">
              <w:rPr>
                <w:rFonts w:eastAsia="Times New Roman" w:cs="Arial"/>
                <w:i/>
                <w:iCs/>
                <w:color w:val="FFFFFF" w:themeColor="background1"/>
                <w:sz w:val="21"/>
                <w:szCs w:val="21"/>
                <w:lang w:eastAsia="en-NZ"/>
              </w:rPr>
              <w:t>Could also list improvements for underachieving students. This is for achievements that are</w:t>
            </w:r>
            <w:r w:rsidR="00B42FB8">
              <w:rPr>
                <w:rFonts w:eastAsia="Times New Roman" w:cs="Arial"/>
                <w:i/>
                <w:iCs/>
                <w:color w:val="FFFFFF" w:themeColor="background1"/>
                <w:sz w:val="21"/>
                <w:szCs w:val="21"/>
                <w:lang w:eastAsia="en-NZ"/>
              </w:rPr>
              <w:t xml:space="preserve"> not recorded in the LMS system</w:t>
            </w:r>
          </w:p>
        </w:tc>
        <w:tc>
          <w:tcPr>
            <w:tcW w:w="715" w:type="pct"/>
            <w:shd w:val="clear" w:color="auto" w:fill="669AD2"/>
          </w:tcPr>
          <w:p w14:paraId="5D9090BB" w14:textId="77777777" w:rsidR="003B04CD" w:rsidRPr="00084737" w:rsidRDefault="003B04CD" w:rsidP="001C2B9D">
            <w:pPr>
              <w:rPr>
                <w:color w:val="FFFFFF" w:themeColor="background1"/>
                <w:sz w:val="21"/>
                <w:szCs w:val="21"/>
              </w:rPr>
            </w:pPr>
            <w:r w:rsidRPr="00084737">
              <w:rPr>
                <w:rFonts w:eastAsia="Times New Roman" w:cs="Arial"/>
                <w:i/>
                <w:iCs/>
                <w:color w:val="FFFFFF" w:themeColor="background1"/>
                <w:sz w:val="21"/>
                <w:szCs w:val="21"/>
                <w:lang w:eastAsia="en-NZ"/>
              </w:rPr>
              <w:t>This is where the Coordinator can add areas of concern or improvement, details from discussions with parents or the students or notes on what teachers have found benef</w:t>
            </w:r>
            <w:r w:rsidR="00B42FB8">
              <w:rPr>
                <w:rFonts w:eastAsia="Times New Roman" w:cs="Arial"/>
                <w:i/>
                <w:iCs/>
                <w:color w:val="FFFFFF" w:themeColor="background1"/>
                <w:sz w:val="21"/>
                <w:szCs w:val="21"/>
                <w:lang w:eastAsia="en-NZ"/>
              </w:rPr>
              <w:t>icial to know about the student</w:t>
            </w:r>
          </w:p>
        </w:tc>
      </w:tr>
      <w:tr w:rsidR="003B04CD" w:rsidRPr="00084737" w14:paraId="69BD4EFE" w14:textId="77777777" w:rsidTr="00084737">
        <w:tc>
          <w:tcPr>
            <w:tcW w:w="714" w:type="pct"/>
          </w:tcPr>
          <w:p w14:paraId="2A70164B" w14:textId="77777777" w:rsidR="003B04CD" w:rsidRPr="00084737" w:rsidRDefault="003B04CD" w:rsidP="001C2B9D">
            <w:pPr>
              <w:rPr>
                <w:sz w:val="21"/>
                <w:szCs w:val="21"/>
              </w:rPr>
            </w:pPr>
          </w:p>
        </w:tc>
        <w:tc>
          <w:tcPr>
            <w:tcW w:w="714" w:type="pct"/>
          </w:tcPr>
          <w:p w14:paraId="29140A26" w14:textId="77777777" w:rsidR="003B04CD" w:rsidRPr="00084737" w:rsidRDefault="003B04CD" w:rsidP="001C2B9D">
            <w:pPr>
              <w:rPr>
                <w:sz w:val="21"/>
                <w:szCs w:val="21"/>
              </w:rPr>
            </w:pPr>
          </w:p>
        </w:tc>
        <w:tc>
          <w:tcPr>
            <w:tcW w:w="714" w:type="pct"/>
          </w:tcPr>
          <w:p w14:paraId="00D6118D" w14:textId="77777777" w:rsidR="003B04CD" w:rsidRPr="00084737" w:rsidRDefault="003B04CD" w:rsidP="001C2B9D">
            <w:pPr>
              <w:rPr>
                <w:sz w:val="21"/>
                <w:szCs w:val="21"/>
              </w:rPr>
            </w:pPr>
          </w:p>
        </w:tc>
        <w:tc>
          <w:tcPr>
            <w:tcW w:w="715" w:type="pct"/>
          </w:tcPr>
          <w:p w14:paraId="2F6BF51D" w14:textId="77777777" w:rsidR="003B04CD" w:rsidRPr="00084737" w:rsidRDefault="003B04CD" w:rsidP="001C2B9D">
            <w:pPr>
              <w:rPr>
                <w:sz w:val="21"/>
                <w:szCs w:val="21"/>
              </w:rPr>
            </w:pPr>
          </w:p>
        </w:tc>
        <w:tc>
          <w:tcPr>
            <w:tcW w:w="714" w:type="pct"/>
          </w:tcPr>
          <w:p w14:paraId="5BA7176D" w14:textId="77777777" w:rsidR="003B04CD" w:rsidRPr="00084737" w:rsidRDefault="003B04CD" w:rsidP="001C2B9D">
            <w:pPr>
              <w:rPr>
                <w:sz w:val="21"/>
                <w:szCs w:val="21"/>
              </w:rPr>
            </w:pPr>
          </w:p>
        </w:tc>
        <w:tc>
          <w:tcPr>
            <w:tcW w:w="714" w:type="pct"/>
          </w:tcPr>
          <w:p w14:paraId="343A974A" w14:textId="77777777" w:rsidR="003B04CD" w:rsidRPr="00084737" w:rsidRDefault="003B04CD" w:rsidP="001C2B9D">
            <w:pPr>
              <w:rPr>
                <w:sz w:val="21"/>
                <w:szCs w:val="21"/>
              </w:rPr>
            </w:pPr>
          </w:p>
        </w:tc>
        <w:tc>
          <w:tcPr>
            <w:tcW w:w="715" w:type="pct"/>
          </w:tcPr>
          <w:p w14:paraId="46CAB638" w14:textId="77777777" w:rsidR="003B04CD" w:rsidRPr="00084737" w:rsidRDefault="003B04CD" w:rsidP="001C2B9D">
            <w:pPr>
              <w:rPr>
                <w:sz w:val="21"/>
                <w:szCs w:val="21"/>
              </w:rPr>
            </w:pPr>
          </w:p>
        </w:tc>
      </w:tr>
      <w:tr w:rsidR="003B04CD" w:rsidRPr="00084737" w14:paraId="31626991" w14:textId="77777777" w:rsidTr="00084737">
        <w:tc>
          <w:tcPr>
            <w:tcW w:w="714" w:type="pct"/>
          </w:tcPr>
          <w:p w14:paraId="1E8C5F83" w14:textId="77777777" w:rsidR="003B04CD" w:rsidRPr="00084737" w:rsidRDefault="003B04CD" w:rsidP="001C2B9D">
            <w:pPr>
              <w:rPr>
                <w:sz w:val="21"/>
                <w:szCs w:val="21"/>
              </w:rPr>
            </w:pPr>
          </w:p>
        </w:tc>
        <w:tc>
          <w:tcPr>
            <w:tcW w:w="714" w:type="pct"/>
          </w:tcPr>
          <w:p w14:paraId="0A38D406" w14:textId="77777777" w:rsidR="003B04CD" w:rsidRPr="00084737" w:rsidRDefault="003B04CD" w:rsidP="001C2B9D">
            <w:pPr>
              <w:rPr>
                <w:sz w:val="21"/>
                <w:szCs w:val="21"/>
              </w:rPr>
            </w:pPr>
          </w:p>
        </w:tc>
        <w:tc>
          <w:tcPr>
            <w:tcW w:w="714" w:type="pct"/>
          </w:tcPr>
          <w:p w14:paraId="412A9CD5" w14:textId="77777777" w:rsidR="003B04CD" w:rsidRPr="00084737" w:rsidRDefault="003B04CD" w:rsidP="001C2B9D">
            <w:pPr>
              <w:rPr>
                <w:sz w:val="21"/>
                <w:szCs w:val="21"/>
              </w:rPr>
            </w:pPr>
          </w:p>
        </w:tc>
        <w:tc>
          <w:tcPr>
            <w:tcW w:w="715" w:type="pct"/>
          </w:tcPr>
          <w:p w14:paraId="1ACF6921" w14:textId="77777777" w:rsidR="003B04CD" w:rsidRPr="00084737" w:rsidRDefault="003B04CD" w:rsidP="001C2B9D">
            <w:pPr>
              <w:rPr>
                <w:sz w:val="21"/>
                <w:szCs w:val="21"/>
              </w:rPr>
            </w:pPr>
          </w:p>
        </w:tc>
        <w:tc>
          <w:tcPr>
            <w:tcW w:w="714" w:type="pct"/>
          </w:tcPr>
          <w:p w14:paraId="2200D0FC" w14:textId="77777777" w:rsidR="003B04CD" w:rsidRPr="00084737" w:rsidRDefault="003B04CD" w:rsidP="001C2B9D">
            <w:pPr>
              <w:rPr>
                <w:sz w:val="21"/>
                <w:szCs w:val="21"/>
              </w:rPr>
            </w:pPr>
          </w:p>
        </w:tc>
        <w:tc>
          <w:tcPr>
            <w:tcW w:w="714" w:type="pct"/>
          </w:tcPr>
          <w:p w14:paraId="145E1DA7" w14:textId="77777777" w:rsidR="003B04CD" w:rsidRPr="00084737" w:rsidRDefault="003B04CD" w:rsidP="001C2B9D">
            <w:pPr>
              <w:rPr>
                <w:sz w:val="21"/>
                <w:szCs w:val="21"/>
              </w:rPr>
            </w:pPr>
          </w:p>
        </w:tc>
        <w:tc>
          <w:tcPr>
            <w:tcW w:w="715" w:type="pct"/>
          </w:tcPr>
          <w:p w14:paraId="79A45BCB" w14:textId="77777777" w:rsidR="003B04CD" w:rsidRPr="00084737" w:rsidRDefault="003B04CD" w:rsidP="001C2B9D">
            <w:pPr>
              <w:rPr>
                <w:sz w:val="21"/>
                <w:szCs w:val="21"/>
              </w:rPr>
            </w:pPr>
          </w:p>
        </w:tc>
      </w:tr>
      <w:tr w:rsidR="003B04CD" w:rsidRPr="00084737" w14:paraId="77118B13" w14:textId="77777777" w:rsidTr="00084737">
        <w:tc>
          <w:tcPr>
            <w:tcW w:w="714" w:type="pct"/>
          </w:tcPr>
          <w:p w14:paraId="2778AC08" w14:textId="77777777" w:rsidR="003B04CD" w:rsidRPr="00084737" w:rsidRDefault="003B04CD" w:rsidP="001C2B9D">
            <w:pPr>
              <w:rPr>
                <w:sz w:val="21"/>
                <w:szCs w:val="21"/>
              </w:rPr>
            </w:pPr>
          </w:p>
        </w:tc>
        <w:tc>
          <w:tcPr>
            <w:tcW w:w="714" w:type="pct"/>
          </w:tcPr>
          <w:p w14:paraId="5B6C65E7" w14:textId="77777777" w:rsidR="003B04CD" w:rsidRPr="00084737" w:rsidRDefault="003B04CD" w:rsidP="001C2B9D">
            <w:pPr>
              <w:rPr>
                <w:sz w:val="21"/>
                <w:szCs w:val="21"/>
              </w:rPr>
            </w:pPr>
          </w:p>
        </w:tc>
        <w:tc>
          <w:tcPr>
            <w:tcW w:w="714" w:type="pct"/>
          </w:tcPr>
          <w:p w14:paraId="688E3531" w14:textId="77777777" w:rsidR="003B04CD" w:rsidRPr="00084737" w:rsidRDefault="003B04CD" w:rsidP="001C2B9D">
            <w:pPr>
              <w:rPr>
                <w:sz w:val="21"/>
                <w:szCs w:val="21"/>
              </w:rPr>
            </w:pPr>
          </w:p>
        </w:tc>
        <w:tc>
          <w:tcPr>
            <w:tcW w:w="715" w:type="pct"/>
          </w:tcPr>
          <w:p w14:paraId="329B96AE" w14:textId="77777777" w:rsidR="003B04CD" w:rsidRPr="00084737" w:rsidRDefault="003B04CD" w:rsidP="001C2B9D">
            <w:pPr>
              <w:rPr>
                <w:sz w:val="21"/>
                <w:szCs w:val="21"/>
              </w:rPr>
            </w:pPr>
          </w:p>
        </w:tc>
        <w:tc>
          <w:tcPr>
            <w:tcW w:w="714" w:type="pct"/>
          </w:tcPr>
          <w:p w14:paraId="15F0710C" w14:textId="77777777" w:rsidR="003B04CD" w:rsidRPr="00084737" w:rsidRDefault="003B04CD" w:rsidP="001C2B9D">
            <w:pPr>
              <w:rPr>
                <w:sz w:val="21"/>
                <w:szCs w:val="21"/>
              </w:rPr>
            </w:pPr>
          </w:p>
        </w:tc>
        <w:tc>
          <w:tcPr>
            <w:tcW w:w="714" w:type="pct"/>
          </w:tcPr>
          <w:p w14:paraId="442D990C" w14:textId="77777777" w:rsidR="003B04CD" w:rsidRPr="00084737" w:rsidRDefault="003B04CD" w:rsidP="001C2B9D">
            <w:pPr>
              <w:rPr>
                <w:sz w:val="21"/>
                <w:szCs w:val="21"/>
              </w:rPr>
            </w:pPr>
          </w:p>
        </w:tc>
        <w:tc>
          <w:tcPr>
            <w:tcW w:w="715" w:type="pct"/>
          </w:tcPr>
          <w:p w14:paraId="24554A56" w14:textId="77777777" w:rsidR="003B04CD" w:rsidRPr="00084737" w:rsidRDefault="003B04CD" w:rsidP="001C2B9D">
            <w:pPr>
              <w:rPr>
                <w:sz w:val="21"/>
                <w:szCs w:val="21"/>
              </w:rPr>
            </w:pPr>
          </w:p>
        </w:tc>
      </w:tr>
      <w:tr w:rsidR="003B04CD" w:rsidRPr="00084737" w14:paraId="68E196E9" w14:textId="77777777" w:rsidTr="00084737">
        <w:tc>
          <w:tcPr>
            <w:tcW w:w="714" w:type="pct"/>
          </w:tcPr>
          <w:p w14:paraId="77113CD4" w14:textId="77777777" w:rsidR="003B04CD" w:rsidRPr="00084737" w:rsidRDefault="003B04CD" w:rsidP="001C2B9D">
            <w:pPr>
              <w:rPr>
                <w:sz w:val="21"/>
                <w:szCs w:val="21"/>
              </w:rPr>
            </w:pPr>
          </w:p>
        </w:tc>
        <w:tc>
          <w:tcPr>
            <w:tcW w:w="714" w:type="pct"/>
          </w:tcPr>
          <w:p w14:paraId="6B5784A1" w14:textId="77777777" w:rsidR="003B04CD" w:rsidRPr="00084737" w:rsidRDefault="003B04CD" w:rsidP="001C2B9D">
            <w:pPr>
              <w:rPr>
                <w:sz w:val="21"/>
                <w:szCs w:val="21"/>
              </w:rPr>
            </w:pPr>
          </w:p>
        </w:tc>
        <w:tc>
          <w:tcPr>
            <w:tcW w:w="714" w:type="pct"/>
          </w:tcPr>
          <w:p w14:paraId="1787F8D2" w14:textId="77777777" w:rsidR="003B04CD" w:rsidRPr="00084737" w:rsidRDefault="003B04CD" w:rsidP="001C2B9D">
            <w:pPr>
              <w:rPr>
                <w:sz w:val="21"/>
                <w:szCs w:val="21"/>
              </w:rPr>
            </w:pPr>
          </w:p>
        </w:tc>
        <w:tc>
          <w:tcPr>
            <w:tcW w:w="715" w:type="pct"/>
          </w:tcPr>
          <w:p w14:paraId="56614C28" w14:textId="77777777" w:rsidR="003B04CD" w:rsidRPr="00084737" w:rsidRDefault="003B04CD" w:rsidP="001C2B9D">
            <w:pPr>
              <w:rPr>
                <w:sz w:val="21"/>
                <w:szCs w:val="21"/>
              </w:rPr>
            </w:pPr>
          </w:p>
        </w:tc>
        <w:tc>
          <w:tcPr>
            <w:tcW w:w="714" w:type="pct"/>
          </w:tcPr>
          <w:p w14:paraId="6DB37963" w14:textId="77777777" w:rsidR="003B04CD" w:rsidRPr="00084737" w:rsidRDefault="003B04CD" w:rsidP="001C2B9D">
            <w:pPr>
              <w:rPr>
                <w:sz w:val="21"/>
                <w:szCs w:val="21"/>
              </w:rPr>
            </w:pPr>
          </w:p>
        </w:tc>
        <w:tc>
          <w:tcPr>
            <w:tcW w:w="714" w:type="pct"/>
          </w:tcPr>
          <w:p w14:paraId="1944C985" w14:textId="77777777" w:rsidR="003B04CD" w:rsidRPr="00084737" w:rsidRDefault="003B04CD" w:rsidP="001C2B9D">
            <w:pPr>
              <w:rPr>
                <w:sz w:val="21"/>
                <w:szCs w:val="21"/>
              </w:rPr>
            </w:pPr>
          </w:p>
        </w:tc>
        <w:tc>
          <w:tcPr>
            <w:tcW w:w="715" w:type="pct"/>
          </w:tcPr>
          <w:p w14:paraId="7EF3C536" w14:textId="77777777" w:rsidR="003B04CD" w:rsidRPr="00084737" w:rsidRDefault="003B04CD" w:rsidP="001C2B9D">
            <w:pPr>
              <w:rPr>
                <w:sz w:val="21"/>
                <w:szCs w:val="21"/>
              </w:rPr>
            </w:pPr>
          </w:p>
        </w:tc>
      </w:tr>
      <w:tr w:rsidR="003B04CD" w:rsidRPr="00084737" w14:paraId="2AAE96D1" w14:textId="77777777" w:rsidTr="00084737">
        <w:tc>
          <w:tcPr>
            <w:tcW w:w="714" w:type="pct"/>
          </w:tcPr>
          <w:p w14:paraId="316750DF" w14:textId="77777777" w:rsidR="003B04CD" w:rsidRPr="00084737" w:rsidRDefault="003B04CD" w:rsidP="001C2B9D">
            <w:pPr>
              <w:rPr>
                <w:sz w:val="21"/>
                <w:szCs w:val="21"/>
              </w:rPr>
            </w:pPr>
          </w:p>
        </w:tc>
        <w:tc>
          <w:tcPr>
            <w:tcW w:w="714" w:type="pct"/>
          </w:tcPr>
          <w:p w14:paraId="639647E3" w14:textId="77777777" w:rsidR="003B04CD" w:rsidRPr="00084737" w:rsidRDefault="003B04CD" w:rsidP="001C2B9D">
            <w:pPr>
              <w:rPr>
                <w:sz w:val="21"/>
                <w:szCs w:val="21"/>
              </w:rPr>
            </w:pPr>
          </w:p>
        </w:tc>
        <w:tc>
          <w:tcPr>
            <w:tcW w:w="714" w:type="pct"/>
          </w:tcPr>
          <w:p w14:paraId="1750B73E" w14:textId="77777777" w:rsidR="003B04CD" w:rsidRPr="00084737" w:rsidRDefault="003B04CD" w:rsidP="001C2B9D">
            <w:pPr>
              <w:rPr>
                <w:sz w:val="21"/>
                <w:szCs w:val="21"/>
              </w:rPr>
            </w:pPr>
          </w:p>
        </w:tc>
        <w:tc>
          <w:tcPr>
            <w:tcW w:w="715" w:type="pct"/>
          </w:tcPr>
          <w:p w14:paraId="0E928EF5" w14:textId="77777777" w:rsidR="003B04CD" w:rsidRPr="00084737" w:rsidRDefault="003B04CD" w:rsidP="001C2B9D">
            <w:pPr>
              <w:rPr>
                <w:sz w:val="21"/>
                <w:szCs w:val="21"/>
              </w:rPr>
            </w:pPr>
          </w:p>
        </w:tc>
        <w:tc>
          <w:tcPr>
            <w:tcW w:w="714" w:type="pct"/>
          </w:tcPr>
          <w:p w14:paraId="278300C8" w14:textId="77777777" w:rsidR="003B04CD" w:rsidRPr="00084737" w:rsidRDefault="003B04CD" w:rsidP="001C2B9D">
            <w:pPr>
              <w:rPr>
                <w:sz w:val="21"/>
                <w:szCs w:val="21"/>
              </w:rPr>
            </w:pPr>
          </w:p>
        </w:tc>
        <w:tc>
          <w:tcPr>
            <w:tcW w:w="714" w:type="pct"/>
          </w:tcPr>
          <w:p w14:paraId="67C1BFD6" w14:textId="77777777" w:rsidR="003B04CD" w:rsidRPr="00084737" w:rsidRDefault="003B04CD" w:rsidP="001C2B9D">
            <w:pPr>
              <w:rPr>
                <w:sz w:val="21"/>
                <w:szCs w:val="21"/>
              </w:rPr>
            </w:pPr>
          </w:p>
        </w:tc>
        <w:tc>
          <w:tcPr>
            <w:tcW w:w="715" w:type="pct"/>
          </w:tcPr>
          <w:p w14:paraId="0EE96404" w14:textId="77777777" w:rsidR="003B04CD" w:rsidRPr="00084737" w:rsidRDefault="003B04CD" w:rsidP="001C2B9D">
            <w:pPr>
              <w:rPr>
                <w:sz w:val="21"/>
                <w:szCs w:val="21"/>
              </w:rPr>
            </w:pPr>
          </w:p>
        </w:tc>
      </w:tr>
      <w:tr w:rsidR="003B04CD" w:rsidRPr="00084737" w14:paraId="09679B67" w14:textId="77777777" w:rsidTr="00084737">
        <w:tc>
          <w:tcPr>
            <w:tcW w:w="714" w:type="pct"/>
          </w:tcPr>
          <w:p w14:paraId="06DC8D98" w14:textId="77777777" w:rsidR="003B04CD" w:rsidRPr="00084737" w:rsidRDefault="003B04CD" w:rsidP="001C2B9D">
            <w:pPr>
              <w:rPr>
                <w:sz w:val="21"/>
                <w:szCs w:val="21"/>
              </w:rPr>
            </w:pPr>
          </w:p>
        </w:tc>
        <w:tc>
          <w:tcPr>
            <w:tcW w:w="714" w:type="pct"/>
          </w:tcPr>
          <w:p w14:paraId="5630C680" w14:textId="77777777" w:rsidR="003B04CD" w:rsidRPr="00084737" w:rsidRDefault="003B04CD" w:rsidP="001C2B9D">
            <w:pPr>
              <w:rPr>
                <w:sz w:val="21"/>
                <w:szCs w:val="21"/>
              </w:rPr>
            </w:pPr>
          </w:p>
        </w:tc>
        <w:tc>
          <w:tcPr>
            <w:tcW w:w="714" w:type="pct"/>
          </w:tcPr>
          <w:p w14:paraId="283C04E0" w14:textId="77777777" w:rsidR="003B04CD" w:rsidRPr="00084737" w:rsidRDefault="003B04CD" w:rsidP="001C2B9D">
            <w:pPr>
              <w:rPr>
                <w:sz w:val="21"/>
                <w:szCs w:val="21"/>
              </w:rPr>
            </w:pPr>
          </w:p>
        </w:tc>
        <w:tc>
          <w:tcPr>
            <w:tcW w:w="715" w:type="pct"/>
          </w:tcPr>
          <w:p w14:paraId="2193E031" w14:textId="77777777" w:rsidR="003B04CD" w:rsidRPr="00084737" w:rsidRDefault="003B04CD" w:rsidP="001C2B9D">
            <w:pPr>
              <w:rPr>
                <w:sz w:val="21"/>
                <w:szCs w:val="21"/>
              </w:rPr>
            </w:pPr>
          </w:p>
        </w:tc>
        <w:tc>
          <w:tcPr>
            <w:tcW w:w="714" w:type="pct"/>
          </w:tcPr>
          <w:p w14:paraId="410C70F9" w14:textId="77777777" w:rsidR="003B04CD" w:rsidRPr="00084737" w:rsidRDefault="003B04CD" w:rsidP="001C2B9D">
            <w:pPr>
              <w:rPr>
                <w:sz w:val="21"/>
                <w:szCs w:val="21"/>
              </w:rPr>
            </w:pPr>
          </w:p>
        </w:tc>
        <w:tc>
          <w:tcPr>
            <w:tcW w:w="714" w:type="pct"/>
          </w:tcPr>
          <w:p w14:paraId="1556CAA4" w14:textId="77777777" w:rsidR="003B04CD" w:rsidRPr="00084737" w:rsidRDefault="003B04CD" w:rsidP="001C2B9D">
            <w:pPr>
              <w:rPr>
                <w:sz w:val="21"/>
                <w:szCs w:val="21"/>
              </w:rPr>
            </w:pPr>
          </w:p>
        </w:tc>
        <w:tc>
          <w:tcPr>
            <w:tcW w:w="715" w:type="pct"/>
          </w:tcPr>
          <w:p w14:paraId="3DA8A250" w14:textId="77777777" w:rsidR="003B04CD" w:rsidRPr="00084737" w:rsidRDefault="003B04CD" w:rsidP="001C2B9D">
            <w:pPr>
              <w:rPr>
                <w:sz w:val="21"/>
                <w:szCs w:val="21"/>
              </w:rPr>
            </w:pPr>
          </w:p>
        </w:tc>
      </w:tr>
      <w:tr w:rsidR="003B04CD" w:rsidRPr="00084737" w14:paraId="244146A0" w14:textId="77777777" w:rsidTr="00084737">
        <w:tc>
          <w:tcPr>
            <w:tcW w:w="5000" w:type="pct"/>
            <w:gridSpan w:val="7"/>
            <w:vAlign w:val="center"/>
          </w:tcPr>
          <w:p w14:paraId="66C164B4" w14:textId="77777777" w:rsidR="003B04CD" w:rsidRPr="00FC0840" w:rsidRDefault="003B04CD" w:rsidP="00B70E5A">
            <w:pPr>
              <w:rPr>
                <w:sz w:val="20"/>
                <w:szCs w:val="20"/>
              </w:rPr>
            </w:pPr>
            <w:r w:rsidRPr="00FC0840">
              <w:rPr>
                <w:sz w:val="20"/>
                <w:szCs w:val="20"/>
              </w:rPr>
              <w:t>Adapted from original table by Brooke Trenwith (2012)</w:t>
            </w:r>
          </w:p>
        </w:tc>
      </w:tr>
    </w:tbl>
    <w:p w14:paraId="773F3DEA" w14:textId="77777777" w:rsidR="003B04CD" w:rsidRPr="003B04CD" w:rsidRDefault="003B04CD" w:rsidP="003B04CD"/>
    <w:p w14:paraId="50373963" w14:textId="77777777" w:rsidR="003B04CD" w:rsidRPr="003B04CD" w:rsidRDefault="003B04CD" w:rsidP="003B04CD">
      <w:pPr>
        <w:spacing w:after="0"/>
        <w:rPr>
          <w:rFonts w:eastAsia="Times New Roman" w:cs="Times New Roman"/>
          <w:sz w:val="24"/>
          <w:szCs w:val="24"/>
          <w:lang w:eastAsia="en-NZ"/>
        </w:rPr>
      </w:pPr>
    </w:p>
    <w:p w14:paraId="71A15CB5" w14:textId="77777777" w:rsidR="003B04CD" w:rsidRPr="003B04CD" w:rsidRDefault="003B04CD" w:rsidP="003B04CD"/>
    <w:p w14:paraId="566E9279" w14:textId="77777777" w:rsidR="003B04CD" w:rsidRPr="003B04CD" w:rsidRDefault="003B04CD" w:rsidP="003B04CD">
      <w:pPr>
        <w:rPr>
          <w:rFonts w:eastAsia="Times New Roman" w:cs="Times New Roman"/>
          <w:color w:val="000000"/>
          <w:kern w:val="36"/>
          <w:sz w:val="32"/>
          <w:szCs w:val="32"/>
          <w:lang w:eastAsia="en-NZ"/>
        </w:rPr>
      </w:pPr>
      <w:r w:rsidRPr="003B04CD">
        <w:rPr>
          <w:b/>
          <w:bCs/>
          <w:color w:val="000000"/>
          <w:sz w:val="32"/>
          <w:szCs w:val="32"/>
        </w:rPr>
        <w:br w:type="page"/>
      </w:r>
    </w:p>
    <w:p w14:paraId="6AF61C92" w14:textId="77777777" w:rsidR="003B04CD" w:rsidRPr="003B04CD" w:rsidRDefault="003B04CD" w:rsidP="00084737">
      <w:pPr>
        <w:pStyle w:val="Heading2"/>
      </w:pPr>
      <w:r w:rsidRPr="003B04CD">
        <w:lastRenderedPageBreak/>
        <w:t>Annual Tracking Reflection</w:t>
      </w:r>
    </w:p>
    <w:p w14:paraId="7EB30D76" w14:textId="77777777" w:rsidR="003B04CD" w:rsidRPr="00BA24C2" w:rsidRDefault="003B04CD" w:rsidP="00084737">
      <w:pPr>
        <w:pStyle w:val="NormalWeb"/>
        <w:spacing w:before="0" w:beforeAutospacing="0" w:after="0" w:afterAutospacing="0"/>
        <w:rPr>
          <w:rFonts w:asciiTheme="minorHAnsi" w:hAnsiTheme="minorHAnsi" w:cs="Arial"/>
          <w:bCs/>
          <w:i/>
          <w:color w:val="000000"/>
          <w:sz w:val="22"/>
          <w:szCs w:val="22"/>
        </w:rPr>
      </w:pPr>
      <w:r w:rsidRPr="00BA24C2">
        <w:rPr>
          <w:rFonts w:asciiTheme="minorHAnsi" w:hAnsiTheme="minorHAnsi" w:cs="Arial"/>
          <w:bCs/>
          <w:i/>
          <w:color w:val="000000"/>
          <w:sz w:val="22"/>
          <w:szCs w:val="22"/>
        </w:rPr>
        <w:t>At the end of each year, all key stakeholders record a brief reflection on the year.  It can be completed at a meeting or individually by the key stakeholders. Depending on the age of the child, a teacher may have to type theirs for them.  Reflections may include:</w:t>
      </w:r>
    </w:p>
    <w:p w14:paraId="361874F5" w14:textId="77777777" w:rsidR="00084737" w:rsidRPr="00BA24C2" w:rsidRDefault="00084737" w:rsidP="00084737">
      <w:pPr>
        <w:pStyle w:val="NormalWeb"/>
        <w:spacing w:before="0" w:beforeAutospacing="0" w:after="0" w:afterAutospacing="0"/>
        <w:rPr>
          <w:rFonts w:asciiTheme="minorHAnsi" w:hAnsiTheme="minorHAnsi"/>
          <w:i/>
          <w:sz w:val="22"/>
          <w:szCs w:val="22"/>
        </w:rPr>
      </w:pPr>
    </w:p>
    <w:tbl>
      <w:tblPr>
        <w:tblW w:w="12960" w:type="dxa"/>
        <w:tblCellMar>
          <w:top w:w="15" w:type="dxa"/>
          <w:left w:w="15" w:type="dxa"/>
          <w:bottom w:w="15" w:type="dxa"/>
          <w:right w:w="15" w:type="dxa"/>
        </w:tblCellMar>
        <w:tblLook w:val="04A0" w:firstRow="1" w:lastRow="0" w:firstColumn="1" w:lastColumn="0" w:noHBand="0" w:noVBand="1"/>
      </w:tblPr>
      <w:tblGrid>
        <w:gridCol w:w="4074"/>
        <w:gridCol w:w="4395"/>
        <w:gridCol w:w="4491"/>
      </w:tblGrid>
      <w:tr w:rsidR="003B04CD" w:rsidRPr="00BA24C2" w14:paraId="4EBD8710" w14:textId="77777777" w:rsidTr="001C2B9D">
        <w:tc>
          <w:tcPr>
            <w:tcW w:w="4074" w:type="dxa"/>
            <w:tcMar>
              <w:top w:w="105" w:type="dxa"/>
              <w:left w:w="105" w:type="dxa"/>
              <w:bottom w:w="105" w:type="dxa"/>
              <w:right w:w="105" w:type="dxa"/>
            </w:tcMar>
            <w:hideMark/>
          </w:tcPr>
          <w:p w14:paraId="634BB60A" w14:textId="77777777" w:rsidR="003B04CD" w:rsidRPr="00BA24C2" w:rsidRDefault="003B04CD" w:rsidP="001C2B9D">
            <w:pPr>
              <w:pStyle w:val="NormalWeb"/>
              <w:spacing w:before="0" w:beforeAutospacing="0" w:after="0" w:afterAutospacing="0" w:line="0" w:lineRule="atLeast"/>
              <w:jc w:val="center"/>
              <w:rPr>
                <w:rFonts w:asciiTheme="minorHAnsi" w:hAnsiTheme="minorHAnsi"/>
                <w:sz w:val="22"/>
                <w:szCs w:val="22"/>
              </w:rPr>
            </w:pPr>
            <w:r w:rsidRPr="00BA24C2">
              <w:rPr>
                <w:rFonts w:asciiTheme="minorHAnsi" w:hAnsiTheme="minorHAnsi" w:cs="Arial"/>
                <w:b/>
                <w:bCs/>
                <w:color w:val="000000"/>
                <w:sz w:val="22"/>
                <w:szCs w:val="22"/>
              </w:rPr>
              <w:t>Student</w:t>
            </w:r>
          </w:p>
        </w:tc>
        <w:tc>
          <w:tcPr>
            <w:tcW w:w="4395" w:type="dxa"/>
            <w:tcMar>
              <w:top w:w="105" w:type="dxa"/>
              <w:left w:w="105" w:type="dxa"/>
              <w:bottom w:w="105" w:type="dxa"/>
              <w:right w:w="105" w:type="dxa"/>
            </w:tcMar>
            <w:hideMark/>
          </w:tcPr>
          <w:p w14:paraId="6A939212" w14:textId="77777777" w:rsidR="003B04CD" w:rsidRPr="00BA24C2" w:rsidRDefault="003B04CD" w:rsidP="001C2B9D">
            <w:pPr>
              <w:pStyle w:val="NormalWeb"/>
              <w:spacing w:before="0" w:beforeAutospacing="0" w:after="0" w:afterAutospacing="0" w:line="0" w:lineRule="atLeast"/>
              <w:jc w:val="center"/>
              <w:rPr>
                <w:rFonts w:asciiTheme="minorHAnsi" w:hAnsiTheme="minorHAnsi"/>
                <w:sz w:val="22"/>
                <w:szCs w:val="22"/>
              </w:rPr>
            </w:pPr>
            <w:r w:rsidRPr="00BA24C2">
              <w:rPr>
                <w:rFonts w:asciiTheme="minorHAnsi" w:hAnsiTheme="minorHAnsi" w:cs="Arial"/>
                <w:b/>
                <w:bCs/>
                <w:color w:val="000000"/>
                <w:sz w:val="22"/>
                <w:szCs w:val="22"/>
              </w:rPr>
              <w:t>Parents/</w:t>
            </w:r>
            <w:proofErr w:type="spellStart"/>
            <w:r w:rsidRPr="00BA24C2">
              <w:rPr>
                <w:rFonts w:asciiTheme="minorHAnsi" w:hAnsiTheme="minorHAnsi" w:cs="Arial"/>
                <w:b/>
                <w:bCs/>
                <w:color w:val="000000"/>
                <w:sz w:val="22"/>
                <w:szCs w:val="22"/>
              </w:rPr>
              <w:t>whānau</w:t>
            </w:r>
            <w:proofErr w:type="spellEnd"/>
          </w:p>
        </w:tc>
        <w:tc>
          <w:tcPr>
            <w:tcW w:w="4491" w:type="dxa"/>
            <w:tcMar>
              <w:top w:w="105" w:type="dxa"/>
              <w:left w:w="105" w:type="dxa"/>
              <w:bottom w:w="105" w:type="dxa"/>
              <w:right w:w="105" w:type="dxa"/>
            </w:tcMar>
            <w:hideMark/>
          </w:tcPr>
          <w:p w14:paraId="3A57A0B8" w14:textId="77777777" w:rsidR="003B04CD" w:rsidRPr="00BA24C2" w:rsidRDefault="00380C6C" w:rsidP="00380C6C">
            <w:pPr>
              <w:pStyle w:val="NormalWeb"/>
              <w:spacing w:before="0" w:beforeAutospacing="0" w:after="0" w:afterAutospacing="0" w:line="0" w:lineRule="atLeast"/>
              <w:jc w:val="center"/>
              <w:rPr>
                <w:rFonts w:asciiTheme="minorHAnsi" w:hAnsiTheme="minorHAnsi"/>
                <w:sz w:val="22"/>
                <w:szCs w:val="22"/>
              </w:rPr>
            </w:pPr>
            <w:r w:rsidRPr="00BA24C2">
              <w:rPr>
                <w:rFonts w:asciiTheme="minorHAnsi" w:hAnsiTheme="minorHAnsi" w:cs="Arial"/>
                <w:b/>
                <w:bCs/>
                <w:color w:val="000000"/>
                <w:sz w:val="22"/>
                <w:szCs w:val="22"/>
              </w:rPr>
              <w:t xml:space="preserve">Coordinator/team </w:t>
            </w:r>
            <w:r w:rsidR="003B04CD" w:rsidRPr="00BA24C2">
              <w:rPr>
                <w:rFonts w:asciiTheme="minorHAnsi" w:hAnsiTheme="minorHAnsi" w:cs="Arial"/>
                <w:b/>
                <w:bCs/>
                <w:color w:val="000000"/>
                <w:sz w:val="22"/>
                <w:szCs w:val="22"/>
              </w:rPr>
              <w:t>member</w:t>
            </w:r>
          </w:p>
        </w:tc>
      </w:tr>
      <w:tr w:rsidR="003B04CD" w:rsidRPr="00BA24C2" w14:paraId="5A0DC18B" w14:textId="77777777" w:rsidTr="001C2B9D">
        <w:tc>
          <w:tcPr>
            <w:tcW w:w="4074" w:type="dxa"/>
            <w:tcMar>
              <w:top w:w="105" w:type="dxa"/>
              <w:left w:w="105" w:type="dxa"/>
              <w:bottom w:w="105" w:type="dxa"/>
              <w:right w:w="105" w:type="dxa"/>
            </w:tcMar>
            <w:hideMark/>
          </w:tcPr>
          <w:p w14:paraId="57F350F2" w14:textId="77777777" w:rsidR="003B04CD" w:rsidRPr="00BA24C2" w:rsidRDefault="003B04CD" w:rsidP="003B04CD">
            <w:pPr>
              <w:pStyle w:val="NormalWeb"/>
              <w:numPr>
                <w:ilvl w:val="0"/>
                <w:numId w:val="31"/>
              </w:numPr>
              <w:spacing w:before="0" w:beforeAutospacing="0" w:after="0" w:afterAutospacing="0"/>
              <w:textAlignment w:val="baseline"/>
              <w:rPr>
                <w:rFonts w:asciiTheme="minorHAnsi" w:hAnsiTheme="minorHAnsi" w:cs="Arial"/>
                <w:color w:val="000000"/>
                <w:sz w:val="22"/>
                <w:szCs w:val="22"/>
              </w:rPr>
            </w:pPr>
            <w:r w:rsidRPr="00BA24C2">
              <w:rPr>
                <w:rFonts w:asciiTheme="minorHAnsi" w:hAnsiTheme="minorHAnsi" w:cs="Arial"/>
                <w:color w:val="000000"/>
                <w:sz w:val="22"/>
                <w:szCs w:val="22"/>
              </w:rPr>
              <w:t xml:space="preserve">Thoughts after completing the </w:t>
            </w:r>
            <w:hyperlink r:id="rId20" w:history="1">
              <w:r w:rsidRPr="00BA24C2">
                <w:rPr>
                  <w:rStyle w:val="Hyperlink"/>
                  <w:rFonts w:asciiTheme="minorHAnsi" w:eastAsiaTheme="majorEastAsia" w:hAnsiTheme="minorHAnsi" w:cs="Arial"/>
                  <w:sz w:val="22"/>
                  <w:szCs w:val="22"/>
                </w:rPr>
                <w:t>SNAQ</w:t>
              </w:r>
            </w:hyperlink>
            <w:r w:rsidRPr="00BA24C2">
              <w:rPr>
                <w:rStyle w:val="Hyperlink"/>
                <w:rFonts w:asciiTheme="minorHAnsi" w:eastAsiaTheme="majorEastAsia" w:hAnsiTheme="minorHAnsi" w:cs="Arial"/>
                <w:color w:val="auto"/>
                <w:sz w:val="22"/>
                <w:szCs w:val="22"/>
                <w:u w:val="none"/>
              </w:rPr>
              <w:t xml:space="preserve"> (if age appropriate)</w:t>
            </w:r>
          </w:p>
          <w:p w14:paraId="2C752F7A" w14:textId="77777777" w:rsidR="003B04CD" w:rsidRPr="00BA24C2" w:rsidRDefault="003B04CD" w:rsidP="003B04CD">
            <w:pPr>
              <w:pStyle w:val="NormalWeb"/>
              <w:numPr>
                <w:ilvl w:val="0"/>
                <w:numId w:val="31"/>
              </w:numPr>
              <w:spacing w:before="0" w:beforeAutospacing="0" w:after="0" w:afterAutospacing="0"/>
              <w:textAlignment w:val="baseline"/>
              <w:rPr>
                <w:rFonts w:asciiTheme="minorHAnsi" w:hAnsiTheme="minorHAnsi" w:cs="Arial"/>
                <w:color w:val="000000"/>
                <w:sz w:val="22"/>
                <w:szCs w:val="22"/>
              </w:rPr>
            </w:pPr>
            <w:r w:rsidRPr="00BA24C2">
              <w:rPr>
                <w:rFonts w:asciiTheme="minorHAnsi" w:hAnsiTheme="minorHAnsi" w:cs="Arial"/>
                <w:color w:val="000000"/>
                <w:sz w:val="22"/>
                <w:szCs w:val="22"/>
              </w:rPr>
              <w:t>What worked best for them that year</w:t>
            </w:r>
          </w:p>
          <w:p w14:paraId="26AB33D0" w14:textId="77777777" w:rsidR="003B04CD" w:rsidRPr="00BA24C2" w:rsidRDefault="003B04CD" w:rsidP="003B04CD">
            <w:pPr>
              <w:pStyle w:val="NormalWeb"/>
              <w:numPr>
                <w:ilvl w:val="0"/>
                <w:numId w:val="31"/>
              </w:numPr>
              <w:spacing w:before="0" w:beforeAutospacing="0" w:after="0" w:afterAutospacing="0"/>
              <w:textAlignment w:val="baseline"/>
              <w:rPr>
                <w:rFonts w:asciiTheme="minorHAnsi" w:hAnsiTheme="minorHAnsi" w:cs="Arial"/>
                <w:color w:val="000000"/>
                <w:sz w:val="22"/>
                <w:szCs w:val="22"/>
              </w:rPr>
            </w:pPr>
            <w:r w:rsidRPr="00BA24C2">
              <w:rPr>
                <w:rFonts w:asciiTheme="minorHAnsi" w:hAnsiTheme="minorHAnsi" w:cs="Arial"/>
                <w:color w:val="000000"/>
                <w:sz w:val="22"/>
                <w:szCs w:val="22"/>
              </w:rPr>
              <w:t>Highlights</w:t>
            </w:r>
          </w:p>
          <w:p w14:paraId="10EF79E6" w14:textId="77777777" w:rsidR="003B04CD" w:rsidRPr="00BA24C2" w:rsidRDefault="003B04CD" w:rsidP="003B04CD">
            <w:pPr>
              <w:pStyle w:val="NormalWeb"/>
              <w:numPr>
                <w:ilvl w:val="0"/>
                <w:numId w:val="31"/>
              </w:numPr>
              <w:spacing w:before="0" w:beforeAutospacing="0" w:after="0" w:afterAutospacing="0"/>
              <w:textAlignment w:val="baseline"/>
              <w:rPr>
                <w:rFonts w:asciiTheme="minorHAnsi" w:hAnsiTheme="minorHAnsi" w:cs="Arial"/>
                <w:color w:val="000000"/>
                <w:sz w:val="22"/>
                <w:szCs w:val="22"/>
              </w:rPr>
            </w:pPr>
            <w:r w:rsidRPr="00BA24C2">
              <w:rPr>
                <w:rFonts w:asciiTheme="minorHAnsi" w:hAnsiTheme="minorHAnsi" w:cs="Arial"/>
                <w:color w:val="000000"/>
                <w:sz w:val="22"/>
                <w:szCs w:val="22"/>
              </w:rPr>
              <w:t>Lessons to learn from</w:t>
            </w:r>
          </w:p>
          <w:p w14:paraId="4E241D08" w14:textId="77777777" w:rsidR="003B04CD" w:rsidRPr="00BA24C2" w:rsidRDefault="003B04CD" w:rsidP="003B04CD">
            <w:pPr>
              <w:pStyle w:val="NormalWeb"/>
              <w:numPr>
                <w:ilvl w:val="0"/>
                <w:numId w:val="31"/>
              </w:numPr>
              <w:spacing w:before="0" w:beforeAutospacing="0" w:after="0" w:afterAutospacing="0" w:line="0" w:lineRule="atLeast"/>
              <w:textAlignment w:val="baseline"/>
              <w:rPr>
                <w:rFonts w:asciiTheme="minorHAnsi" w:hAnsiTheme="minorHAnsi" w:cs="Arial"/>
                <w:color w:val="000000"/>
                <w:sz w:val="22"/>
                <w:szCs w:val="22"/>
              </w:rPr>
            </w:pPr>
            <w:r w:rsidRPr="00BA24C2">
              <w:rPr>
                <w:rFonts w:asciiTheme="minorHAnsi" w:hAnsiTheme="minorHAnsi" w:cs="Arial"/>
                <w:color w:val="000000"/>
                <w:sz w:val="22"/>
                <w:szCs w:val="22"/>
              </w:rPr>
              <w:t>Goals for the next year</w:t>
            </w:r>
            <w:r w:rsidR="00B42FB8">
              <w:rPr>
                <w:rFonts w:asciiTheme="minorHAnsi" w:hAnsiTheme="minorHAnsi" w:cs="Arial"/>
                <w:color w:val="000000"/>
                <w:sz w:val="22"/>
                <w:szCs w:val="22"/>
              </w:rPr>
              <w:t>.</w:t>
            </w:r>
          </w:p>
        </w:tc>
        <w:tc>
          <w:tcPr>
            <w:tcW w:w="4395" w:type="dxa"/>
            <w:tcMar>
              <w:top w:w="105" w:type="dxa"/>
              <w:left w:w="105" w:type="dxa"/>
              <w:bottom w:w="105" w:type="dxa"/>
              <w:right w:w="105" w:type="dxa"/>
            </w:tcMar>
            <w:hideMark/>
          </w:tcPr>
          <w:p w14:paraId="5A7AA9C0" w14:textId="77777777" w:rsidR="003B04CD" w:rsidRPr="00BA24C2" w:rsidRDefault="003B04CD" w:rsidP="003B04CD">
            <w:pPr>
              <w:pStyle w:val="NormalWeb"/>
              <w:numPr>
                <w:ilvl w:val="0"/>
                <w:numId w:val="32"/>
              </w:numPr>
              <w:spacing w:before="0" w:beforeAutospacing="0" w:after="0" w:afterAutospacing="0"/>
              <w:textAlignment w:val="baseline"/>
              <w:rPr>
                <w:rFonts w:asciiTheme="minorHAnsi" w:hAnsiTheme="minorHAnsi" w:cs="Arial"/>
                <w:color w:val="000000"/>
                <w:sz w:val="22"/>
                <w:szCs w:val="22"/>
              </w:rPr>
            </w:pPr>
            <w:r w:rsidRPr="00BA24C2">
              <w:rPr>
                <w:rFonts w:asciiTheme="minorHAnsi" w:hAnsiTheme="minorHAnsi" w:cs="Arial"/>
                <w:color w:val="000000"/>
                <w:sz w:val="22"/>
                <w:szCs w:val="22"/>
              </w:rPr>
              <w:t>Highlights</w:t>
            </w:r>
          </w:p>
          <w:p w14:paraId="2ECF0F88" w14:textId="77777777" w:rsidR="003B04CD" w:rsidRPr="00BA24C2" w:rsidRDefault="003B04CD" w:rsidP="003B04CD">
            <w:pPr>
              <w:pStyle w:val="NormalWeb"/>
              <w:numPr>
                <w:ilvl w:val="0"/>
                <w:numId w:val="32"/>
              </w:numPr>
              <w:spacing w:before="0" w:beforeAutospacing="0" w:after="0" w:afterAutospacing="0"/>
              <w:textAlignment w:val="baseline"/>
              <w:rPr>
                <w:rFonts w:asciiTheme="minorHAnsi" w:hAnsiTheme="minorHAnsi" w:cs="Arial"/>
                <w:color w:val="000000"/>
                <w:sz w:val="22"/>
                <w:szCs w:val="22"/>
              </w:rPr>
            </w:pPr>
            <w:r w:rsidRPr="00BA24C2">
              <w:rPr>
                <w:rFonts w:asciiTheme="minorHAnsi" w:hAnsiTheme="minorHAnsi" w:cs="Arial"/>
                <w:color w:val="000000"/>
                <w:sz w:val="22"/>
                <w:szCs w:val="22"/>
              </w:rPr>
              <w:t>What they felt has worked best</w:t>
            </w:r>
          </w:p>
          <w:p w14:paraId="589393A5" w14:textId="77777777" w:rsidR="003B04CD" w:rsidRPr="00BA24C2" w:rsidRDefault="003B04CD" w:rsidP="003B04CD">
            <w:pPr>
              <w:pStyle w:val="NormalWeb"/>
              <w:numPr>
                <w:ilvl w:val="0"/>
                <w:numId w:val="32"/>
              </w:numPr>
              <w:spacing w:before="0" w:beforeAutospacing="0" w:after="0" w:afterAutospacing="0"/>
              <w:textAlignment w:val="baseline"/>
              <w:rPr>
                <w:rFonts w:asciiTheme="minorHAnsi" w:hAnsiTheme="minorHAnsi" w:cs="Arial"/>
                <w:color w:val="000000"/>
                <w:sz w:val="22"/>
                <w:szCs w:val="22"/>
              </w:rPr>
            </w:pPr>
            <w:r w:rsidRPr="00BA24C2">
              <w:rPr>
                <w:rFonts w:asciiTheme="minorHAnsi" w:hAnsiTheme="minorHAnsi" w:cs="Arial"/>
                <w:color w:val="000000"/>
                <w:sz w:val="22"/>
                <w:szCs w:val="22"/>
              </w:rPr>
              <w:t>Suggested goals for the next year</w:t>
            </w:r>
            <w:r w:rsidR="00B42FB8">
              <w:rPr>
                <w:rFonts w:asciiTheme="minorHAnsi" w:hAnsiTheme="minorHAnsi" w:cs="Arial"/>
                <w:color w:val="000000"/>
                <w:sz w:val="22"/>
                <w:szCs w:val="22"/>
              </w:rPr>
              <w:t>.</w:t>
            </w:r>
          </w:p>
          <w:p w14:paraId="30940678" w14:textId="77777777" w:rsidR="003B04CD" w:rsidRPr="00BA24C2" w:rsidRDefault="003B04CD" w:rsidP="001C2B9D">
            <w:pPr>
              <w:spacing w:line="0" w:lineRule="atLeast"/>
            </w:pPr>
          </w:p>
        </w:tc>
        <w:tc>
          <w:tcPr>
            <w:tcW w:w="4491" w:type="dxa"/>
            <w:tcMar>
              <w:top w:w="105" w:type="dxa"/>
              <w:left w:w="105" w:type="dxa"/>
              <w:bottom w:w="105" w:type="dxa"/>
              <w:right w:w="105" w:type="dxa"/>
            </w:tcMar>
            <w:hideMark/>
          </w:tcPr>
          <w:p w14:paraId="39C90827" w14:textId="77777777" w:rsidR="003B04CD" w:rsidRPr="00BA24C2" w:rsidRDefault="003B04CD" w:rsidP="003B04CD">
            <w:pPr>
              <w:pStyle w:val="NormalWeb"/>
              <w:numPr>
                <w:ilvl w:val="0"/>
                <w:numId w:val="33"/>
              </w:numPr>
              <w:spacing w:before="0" w:beforeAutospacing="0" w:after="0" w:afterAutospacing="0"/>
              <w:textAlignment w:val="baseline"/>
              <w:rPr>
                <w:rFonts w:asciiTheme="minorHAnsi" w:hAnsiTheme="minorHAnsi" w:cs="Arial"/>
                <w:color w:val="000000"/>
                <w:sz w:val="22"/>
                <w:szCs w:val="22"/>
              </w:rPr>
            </w:pPr>
            <w:r w:rsidRPr="00BA24C2">
              <w:rPr>
                <w:rFonts w:asciiTheme="minorHAnsi" w:hAnsiTheme="minorHAnsi" w:cs="Arial"/>
                <w:color w:val="000000"/>
                <w:sz w:val="22"/>
                <w:szCs w:val="22"/>
              </w:rPr>
              <w:t>Comments after looking at the data on the LMS - is the student continuing to improve or have they flat lined?</w:t>
            </w:r>
          </w:p>
          <w:p w14:paraId="704AA2D9" w14:textId="77777777" w:rsidR="003B04CD" w:rsidRPr="00BA24C2" w:rsidRDefault="003B04CD" w:rsidP="003B04CD">
            <w:pPr>
              <w:pStyle w:val="NormalWeb"/>
              <w:numPr>
                <w:ilvl w:val="0"/>
                <w:numId w:val="33"/>
              </w:numPr>
              <w:spacing w:before="0" w:beforeAutospacing="0" w:after="0" w:afterAutospacing="0"/>
              <w:textAlignment w:val="baseline"/>
              <w:rPr>
                <w:rFonts w:asciiTheme="minorHAnsi" w:hAnsiTheme="minorHAnsi" w:cs="Arial"/>
                <w:color w:val="000000"/>
                <w:sz w:val="22"/>
                <w:szCs w:val="22"/>
              </w:rPr>
            </w:pPr>
            <w:r w:rsidRPr="00BA24C2">
              <w:rPr>
                <w:rFonts w:asciiTheme="minorHAnsi" w:hAnsiTheme="minorHAnsi" w:cs="Arial"/>
                <w:color w:val="000000"/>
                <w:sz w:val="22"/>
                <w:szCs w:val="22"/>
              </w:rPr>
              <w:t>What other catalysts are needed to help them meet their potential?</w:t>
            </w:r>
          </w:p>
          <w:p w14:paraId="7A564122" w14:textId="77777777" w:rsidR="003B04CD" w:rsidRPr="00BA24C2" w:rsidRDefault="003B04CD" w:rsidP="003B04CD">
            <w:pPr>
              <w:pStyle w:val="NormalWeb"/>
              <w:numPr>
                <w:ilvl w:val="0"/>
                <w:numId w:val="33"/>
              </w:numPr>
              <w:spacing w:before="0" w:beforeAutospacing="0" w:after="0" w:afterAutospacing="0" w:line="0" w:lineRule="atLeast"/>
              <w:textAlignment w:val="baseline"/>
              <w:rPr>
                <w:rFonts w:asciiTheme="minorHAnsi" w:hAnsiTheme="minorHAnsi" w:cs="Arial"/>
                <w:color w:val="000000"/>
                <w:sz w:val="22"/>
                <w:szCs w:val="22"/>
              </w:rPr>
            </w:pPr>
            <w:r w:rsidRPr="00BA24C2">
              <w:rPr>
                <w:rFonts w:asciiTheme="minorHAnsi" w:hAnsiTheme="minorHAnsi" w:cs="Arial"/>
                <w:color w:val="000000"/>
                <w:sz w:val="22"/>
                <w:szCs w:val="22"/>
              </w:rPr>
              <w:t>Suggested goals for next year</w:t>
            </w:r>
            <w:r w:rsidR="00B42FB8">
              <w:rPr>
                <w:rFonts w:asciiTheme="minorHAnsi" w:hAnsiTheme="minorHAnsi" w:cs="Arial"/>
                <w:color w:val="000000"/>
                <w:sz w:val="22"/>
                <w:szCs w:val="22"/>
              </w:rPr>
              <w:t>.</w:t>
            </w:r>
          </w:p>
        </w:tc>
      </w:tr>
    </w:tbl>
    <w:p w14:paraId="5CC6C5A4" w14:textId="77777777" w:rsidR="003B04CD" w:rsidRPr="003B04CD" w:rsidRDefault="003B04CD" w:rsidP="003B04CD">
      <w:pPr>
        <w:spacing w:after="240"/>
      </w:pPr>
    </w:p>
    <w:tbl>
      <w:tblPr>
        <w:tblStyle w:val="TableGrid"/>
        <w:tblW w:w="5000" w:type="pct"/>
        <w:tblLook w:val="04A0" w:firstRow="1" w:lastRow="0" w:firstColumn="1" w:lastColumn="0" w:noHBand="0" w:noVBand="1"/>
      </w:tblPr>
      <w:tblGrid>
        <w:gridCol w:w="1442"/>
        <w:gridCol w:w="1331"/>
        <w:gridCol w:w="4158"/>
        <w:gridCol w:w="4158"/>
        <w:gridCol w:w="3697"/>
      </w:tblGrid>
      <w:tr w:rsidR="00084737" w:rsidRPr="00084737" w14:paraId="184B41B6" w14:textId="77777777" w:rsidTr="00084737">
        <w:tc>
          <w:tcPr>
            <w:tcW w:w="5000" w:type="pct"/>
            <w:gridSpan w:val="5"/>
            <w:shd w:val="clear" w:color="auto" w:fill="669AD2"/>
            <w:vAlign w:val="center"/>
          </w:tcPr>
          <w:p w14:paraId="5098FDBE" w14:textId="77777777" w:rsidR="00084737" w:rsidRPr="00084737" w:rsidRDefault="00084737" w:rsidP="00084737">
            <w:pPr>
              <w:jc w:val="center"/>
              <w:rPr>
                <w:b/>
                <w:color w:val="FFFFFF" w:themeColor="background1"/>
                <w:sz w:val="21"/>
                <w:szCs w:val="21"/>
              </w:rPr>
            </w:pPr>
            <w:r w:rsidRPr="00084737">
              <w:rPr>
                <w:b/>
                <w:color w:val="FFFFFF" w:themeColor="background1"/>
                <w:sz w:val="21"/>
                <w:szCs w:val="21"/>
              </w:rPr>
              <w:t>Annual tracking reflection</w:t>
            </w:r>
          </w:p>
        </w:tc>
      </w:tr>
      <w:tr w:rsidR="00084737" w:rsidRPr="00084737" w14:paraId="61F2FCE0" w14:textId="77777777" w:rsidTr="00084737">
        <w:tc>
          <w:tcPr>
            <w:tcW w:w="488" w:type="pct"/>
            <w:shd w:val="clear" w:color="auto" w:fill="669AD2"/>
            <w:vAlign w:val="center"/>
          </w:tcPr>
          <w:p w14:paraId="1A2494DF" w14:textId="77777777" w:rsidR="003B04CD" w:rsidRPr="00084737" w:rsidRDefault="003B04CD" w:rsidP="00084737">
            <w:pPr>
              <w:rPr>
                <w:b/>
                <w:color w:val="FFFFFF" w:themeColor="background1"/>
                <w:sz w:val="21"/>
                <w:szCs w:val="21"/>
              </w:rPr>
            </w:pPr>
            <w:r w:rsidRPr="00084737">
              <w:rPr>
                <w:b/>
                <w:color w:val="FFFFFF" w:themeColor="background1"/>
                <w:sz w:val="21"/>
                <w:szCs w:val="21"/>
              </w:rPr>
              <w:t>Year</w:t>
            </w:r>
          </w:p>
        </w:tc>
        <w:tc>
          <w:tcPr>
            <w:tcW w:w="450" w:type="pct"/>
            <w:shd w:val="clear" w:color="auto" w:fill="669AD2"/>
            <w:vAlign w:val="center"/>
          </w:tcPr>
          <w:p w14:paraId="086FF9DE" w14:textId="77777777" w:rsidR="003B04CD" w:rsidRPr="00084737" w:rsidRDefault="003B04CD" w:rsidP="00084737">
            <w:pPr>
              <w:rPr>
                <w:b/>
                <w:color w:val="FFFFFF" w:themeColor="background1"/>
                <w:sz w:val="21"/>
                <w:szCs w:val="21"/>
              </w:rPr>
            </w:pPr>
            <w:r w:rsidRPr="00084737">
              <w:rPr>
                <w:b/>
                <w:color w:val="FFFFFF" w:themeColor="background1"/>
                <w:sz w:val="21"/>
                <w:szCs w:val="21"/>
              </w:rPr>
              <w:t>Age</w:t>
            </w:r>
          </w:p>
        </w:tc>
        <w:tc>
          <w:tcPr>
            <w:tcW w:w="1406" w:type="pct"/>
            <w:shd w:val="clear" w:color="auto" w:fill="669AD2"/>
            <w:vAlign w:val="center"/>
          </w:tcPr>
          <w:p w14:paraId="4AD17EBB" w14:textId="77777777" w:rsidR="003B04CD" w:rsidRPr="00084737" w:rsidRDefault="003B04CD" w:rsidP="00084737">
            <w:pPr>
              <w:rPr>
                <w:b/>
                <w:color w:val="FFFFFF" w:themeColor="background1"/>
                <w:sz w:val="21"/>
                <w:szCs w:val="21"/>
              </w:rPr>
            </w:pPr>
            <w:r w:rsidRPr="00084737">
              <w:rPr>
                <w:b/>
                <w:color w:val="FFFFFF" w:themeColor="background1"/>
                <w:sz w:val="21"/>
                <w:szCs w:val="21"/>
              </w:rPr>
              <w:t>Student</w:t>
            </w:r>
          </w:p>
        </w:tc>
        <w:tc>
          <w:tcPr>
            <w:tcW w:w="1406" w:type="pct"/>
            <w:shd w:val="clear" w:color="auto" w:fill="669AD2"/>
            <w:vAlign w:val="center"/>
          </w:tcPr>
          <w:p w14:paraId="61F7B7E7" w14:textId="77777777" w:rsidR="003B04CD" w:rsidRPr="00084737" w:rsidRDefault="003B04CD" w:rsidP="00084737">
            <w:pPr>
              <w:rPr>
                <w:b/>
                <w:color w:val="FFFFFF" w:themeColor="background1"/>
                <w:sz w:val="21"/>
                <w:szCs w:val="21"/>
              </w:rPr>
            </w:pPr>
            <w:r w:rsidRPr="00084737">
              <w:rPr>
                <w:b/>
                <w:color w:val="FFFFFF" w:themeColor="background1"/>
                <w:sz w:val="21"/>
                <w:szCs w:val="21"/>
              </w:rPr>
              <w:t>Parents/</w:t>
            </w:r>
            <w:proofErr w:type="spellStart"/>
            <w:r w:rsidRPr="00084737">
              <w:rPr>
                <w:b/>
                <w:color w:val="FFFFFF" w:themeColor="background1"/>
                <w:sz w:val="21"/>
                <w:szCs w:val="21"/>
              </w:rPr>
              <w:t>wh</w:t>
            </w:r>
            <w:r w:rsidRPr="00084737">
              <w:rPr>
                <w:rFonts w:cstheme="minorHAnsi"/>
                <w:b/>
                <w:color w:val="FFFFFF" w:themeColor="background1"/>
                <w:sz w:val="21"/>
                <w:szCs w:val="21"/>
              </w:rPr>
              <w:t>ā</w:t>
            </w:r>
            <w:r w:rsidRPr="00084737">
              <w:rPr>
                <w:b/>
                <w:color w:val="FFFFFF" w:themeColor="background1"/>
                <w:sz w:val="21"/>
                <w:szCs w:val="21"/>
              </w:rPr>
              <w:t>nau</w:t>
            </w:r>
            <w:proofErr w:type="spellEnd"/>
          </w:p>
        </w:tc>
        <w:tc>
          <w:tcPr>
            <w:tcW w:w="1250" w:type="pct"/>
            <w:shd w:val="clear" w:color="auto" w:fill="669AD2"/>
            <w:vAlign w:val="center"/>
          </w:tcPr>
          <w:p w14:paraId="77570F4D" w14:textId="77777777" w:rsidR="003B04CD" w:rsidRPr="00084737" w:rsidRDefault="00084737" w:rsidP="00084737">
            <w:pPr>
              <w:rPr>
                <w:b/>
                <w:color w:val="FFFFFF" w:themeColor="background1"/>
                <w:sz w:val="21"/>
                <w:szCs w:val="21"/>
              </w:rPr>
            </w:pPr>
            <w:r w:rsidRPr="00084737">
              <w:rPr>
                <w:b/>
                <w:color w:val="FFFFFF" w:themeColor="background1"/>
                <w:sz w:val="21"/>
                <w:szCs w:val="21"/>
              </w:rPr>
              <w:t xml:space="preserve"> C</w:t>
            </w:r>
            <w:r w:rsidR="003B04CD" w:rsidRPr="00084737">
              <w:rPr>
                <w:b/>
                <w:color w:val="FFFFFF" w:themeColor="background1"/>
                <w:sz w:val="21"/>
                <w:szCs w:val="21"/>
              </w:rPr>
              <w:t>oordinator</w:t>
            </w:r>
          </w:p>
        </w:tc>
      </w:tr>
      <w:tr w:rsidR="003B04CD" w:rsidRPr="003B04CD" w14:paraId="346541D2" w14:textId="77777777" w:rsidTr="00084737">
        <w:tc>
          <w:tcPr>
            <w:tcW w:w="488" w:type="pct"/>
          </w:tcPr>
          <w:p w14:paraId="41DBF99D" w14:textId="77777777" w:rsidR="003B04CD" w:rsidRPr="003B04CD" w:rsidRDefault="003B04CD" w:rsidP="001C2B9D"/>
          <w:p w14:paraId="2F03C684" w14:textId="77777777" w:rsidR="003B04CD" w:rsidRPr="003B04CD" w:rsidRDefault="003B04CD" w:rsidP="001C2B9D"/>
          <w:p w14:paraId="3EE37E8F" w14:textId="77777777" w:rsidR="003B04CD" w:rsidRPr="003B04CD" w:rsidRDefault="003B04CD" w:rsidP="001C2B9D"/>
          <w:p w14:paraId="387B0E2A" w14:textId="77777777" w:rsidR="003B04CD" w:rsidRPr="003B04CD" w:rsidRDefault="003B04CD" w:rsidP="001C2B9D"/>
          <w:p w14:paraId="63DB2F68" w14:textId="77777777" w:rsidR="003B04CD" w:rsidRPr="003B04CD" w:rsidRDefault="003B04CD" w:rsidP="001C2B9D"/>
        </w:tc>
        <w:tc>
          <w:tcPr>
            <w:tcW w:w="450" w:type="pct"/>
          </w:tcPr>
          <w:p w14:paraId="6AB693ED" w14:textId="77777777" w:rsidR="003B04CD" w:rsidRPr="003B04CD" w:rsidRDefault="003B04CD" w:rsidP="001C2B9D"/>
        </w:tc>
        <w:tc>
          <w:tcPr>
            <w:tcW w:w="1406" w:type="pct"/>
          </w:tcPr>
          <w:p w14:paraId="7955E18E" w14:textId="77777777" w:rsidR="003B04CD" w:rsidRPr="003B04CD" w:rsidRDefault="003B04CD" w:rsidP="001C2B9D"/>
        </w:tc>
        <w:tc>
          <w:tcPr>
            <w:tcW w:w="1406" w:type="pct"/>
          </w:tcPr>
          <w:p w14:paraId="6EBB0B74" w14:textId="77777777" w:rsidR="003B04CD" w:rsidRPr="003B04CD" w:rsidRDefault="003B04CD" w:rsidP="001C2B9D"/>
        </w:tc>
        <w:tc>
          <w:tcPr>
            <w:tcW w:w="1250" w:type="pct"/>
          </w:tcPr>
          <w:p w14:paraId="18B35F8C" w14:textId="77777777" w:rsidR="003B04CD" w:rsidRPr="003B04CD" w:rsidRDefault="003B04CD" w:rsidP="001C2B9D"/>
        </w:tc>
      </w:tr>
    </w:tbl>
    <w:p w14:paraId="2B9AE577" w14:textId="77777777" w:rsidR="003B04CD" w:rsidRPr="003B04CD" w:rsidRDefault="003B04CD" w:rsidP="003B04CD"/>
    <w:p w14:paraId="7061C757" w14:textId="77777777" w:rsidR="003B04CD" w:rsidRPr="003B04CD" w:rsidRDefault="003B04CD" w:rsidP="003B04CD">
      <w:pPr>
        <w:rPr>
          <w:lang w:val="mi-NZ" w:eastAsia="en-NZ"/>
        </w:rPr>
      </w:pPr>
    </w:p>
    <w:sectPr w:rsidR="003B04CD" w:rsidRPr="003B04CD" w:rsidSect="00986BE1">
      <w:headerReference w:type="default" r:id="rId21"/>
      <w:footerReference w:type="default" r:id="rId22"/>
      <w:type w:val="continuous"/>
      <w:pgSz w:w="16838" w:h="11906" w:orient="landscape" w:code="9"/>
      <w:pgMar w:top="1134" w:right="1134" w:bottom="426" w:left="1134" w:header="567" w:footer="284"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D9BB" w14:textId="77777777" w:rsidR="005567A3" w:rsidRDefault="005567A3" w:rsidP="009259A5">
      <w:r>
        <w:separator/>
      </w:r>
    </w:p>
  </w:endnote>
  <w:endnote w:type="continuationSeparator" w:id="0">
    <w:p w14:paraId="16502F42" w14:textId="77777777" w:rsidR="005567A3" w:rsidRDefault="005567A3" w:rsidP="0092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ylfaen">
    <w:panose1 w:val="00000000000000000000"/>
    <w:charset w:val="4D"/>
    <w:family w:val="roman"/>
    <w:notTrueType/>
    <w:pitch w:val="variable"/>
    <w:sig w:usb0="00C00283" w:usb1="00000000" w:usb2="00000000" w:usb3="00000000" w:csb0="0000000D"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1453F" w14:textId="77777777" w:rsidR="00BC382E" w:rsidRPr="005F6565" w:rsidRDefault="00BC382E" w:rsidP="003B04CD">
    <w:pPr>
      <w:pStyle w:val="Footer"/>
      <w:rPr>
        <w:sz w:val="18"/>
        <w:szCs w:val="18"/>
      </w:rPr>
    </w:pPr>
    <w:r w:rsidRPr="005F6565">
      <w:rPr>
        <w:sz w:val="18"/>
        <w:szCs w:val="18"/>
      </w:rPr>
      <w:t xml:space="preserve">Template developed by </w:t>
    </w:r>
    <w:proofErr w:type="spellStart"/>
    <w:r w:rsidRPr="005F6565">
      <w:rPr>
        <w:sz w:val="18"/>
        <w:szCs w:val="18"/>
      </w:rPr>
      <w:t>Te</w:t>
    </w:r>
    <w:proofErr w:type="spellEnd"/>
    <w:r w:rsidRPr="005F6565">
      <w:rPr>
        <w:sz w:val="18"/>
        <w:szCs w:val="18"/>
      </w:rPr>
      <w:t xml:space="preserve"> Toi </w:t>
    </w:r>
    <w:proofErr w:type="spellStart"/>
    <w:r w:rsidRPr="005F6565">
      <w:rPr>
        <w:sz w:val="18"/>
        <w:szCs w:val="18"/>
      </w:rPr>
      <w:t>Tupu</w:t>
    </w:r>
    <w:proofErr w:type="spellEnd"/>
    <w:r w:rsidRPr="005F6565">
      <w:rPr>
        <w:sz w:val="18"/>
        <w:szCs w:val="18"/>
      </w:rPr>
      <w:t xml:space="preserve"> (2014) in collaboration with sc</w:t>
    </w:r>
    <w:r>
      <w:rPr>
        <w:sz w:val="18"/>
        <w:szCs w:val="18"/>
      </w:rPr>
      <w:t xml:space="preserve">hools participating in the </w:t>
    </w:r>
    <w:proofErr w:type="spellStart"/>
    <w:r>
      <w:rPr>
        <w:sz w:val="18"/>
        <w:szCs w:val="18"/>
      </w:rPr>
      <w:t>MoE</w:t>
    </w:r>
    <w:proofErr w:type="spellEnd"/>
    <w:r>
      <w:rPr>
        <w:sz w:val="18"/>
        <w:szCs w:val="18"/>
      </w:rPr>
      <w:t xml:space="preserve"> GATE </w:t>
    </w:r>
    <w:r w:rsidRPr="005F6565">
      <w:rPr>
        <w:sz w:val="18"/>
        <w:szCs w:val="18"/>
      </w:rPr>
      <w:t>PLD Contract</w:t>
    </w:r>
    <w:r w:rsidRPr="005F6565">
      <w:rPr>
        <w:sz w:val="18"/>
        <w:szCs w:val="18"/>
      </w:rPr>
      <w:tab/>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F6565">
      <w:rPr>
        <w:sz w:val="18"/>
        <w:szCs w:val="18"/>
      </w:rPr>
      <w:t xml:space="preserve">Page </w:t>
    </w:r>
    <w:r w:rsidRPr="005F6565">
      <w:rPr>
        <w:sz w:val="18"/>
        <w:szCs w:val="18"/>
      </w:rPr>
      <w:fldChar w:fldCharType="begin"/>
    </w:r>
    <w:r w:rsidRPr="005F6565">
      <w:rPr>
        <w:sz w:val="18"/>
        <w:szCs w:val="18"/>
      </w:rPr>
      <w:instrText xml:space="preserve"> PAGE   \* MERGEFORMAT </w:instrText>
    </w:r>
    <w:r w:rsidRPr="005F6565">
      <w:rPr>
        <w:sz w:val="18"/>
        <w:szCs w:val="18"/>
      </w:rPr>
      <w:fldChar w:fldCharType="separate"/>
    </w:r>
    <w:r w:rsidR="00282268">
      <w:rPr>
        <w:noProof/>
        <w:sz w:val="18"/>
        <w:szCs w:val="18"/>
      </w:rPr>
      <w:t>1</w:t>
    </w:r>
    <w:r w:rsidRPr="005F6565">
      <w:rPr>
        <w:sz w:val="18"/>
        <w:szCs w:val="18"/>
      </w:rPr>
      <w:fldChar w:fldCharType="end"/>
    </w:r>
  </w:p>
  <w:p w14:paraId="0A6A488C" w14:textId="77777777" w:rsidR="00BC382E" w:rsidRPr="003B04CD" w:rsidRDefault="00BC382E" w:rsidP="003B04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10DE4" w14:textId="77777777" w:rsidR="005567A3" w:rsidRDefault="005567A3" w:rsidP="009259A5">
      <w:r>
        <w:separator/>
      </w:r>
    </w:p>
  </w:footnote>
  <w:footnote w:type="continuationSeparator" w:id="0">
    <w:p w14:paraId="7432CE0F" w14:textId="77777777" w:rsidR="005567A3" w:rsidRDefault="005567A3" w:rsidP="009259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E941" w14:textId="77777777" w:rsidR="00BC382E" w:rsidRDefault="00BC382E" w:rsidP="009259A5">
    <w:pPr>
      <w:pStyle w:val="Header"/>
    </w:pPr>
    <w:r>
      <w:rPr>
        <w:noProof/>
        <w:lang w:val="en-GB" w:eastAsia="en-GB"/>
      </w:rPr>
      <w:drawing>
        <wp:inline distT="0" distB="0" distL="0" distR="0" wp14:anchorId="27E82254" wp14:editId="0F79A917">
          <wp:extent cx="1605640" cy="561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oitup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3979" cy="56489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551B"/>
    <w:multiLevelType w:val="multilevel"/>
    <w:tmpl w:val="00EA7E98"/>
    <w:lvl w:ilvl="0">
      <w:start w:val="1"/>
      <w:numFmt w:val="bullet"/>
      <w:lvlText w:val=""/>
      <w:lvlJc w:val="left"/>
      <w:pPr>
        <w:ind w:left="360" w:hanging="360"/>
      </w:pPr>
      <w:rPr>
        <w:rFonts w:ascii="Symbol" w:hAnsi="Symbol" w:hint="default"/>
        <w:color w:val="8EBD3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8444803"/>
    <w:multiLevelType w:val="multilevel"/>
    <w:tmpl w:val="B71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A0AA3"/>
    <w:multiLevelType w:val="multilevel"/>
    <w:tmpl w:val="E1C850AE"/>
    <w:lvl w:ilvl="0">
      <w:start w:val="1"/>
      <w:numFmt w:val="bullet"/>
      <w:lvlText w:val="●"/>
      <w:lvlJc w:val="left"/>
      <w:pPr>
        <w:ind w:left="360" w:hanging="360"/>
      </w:pPr>
      <w:rPr>
        <w:rFonts w:ascii="Tahoma" w:hAnsi="Tahoma" w:hint="default"/>
        <w:b/>
        <w:i w:val="0"/>
        <w:color w:val="8EBD3F"/>
        <w:sz w:val="2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EF920FC"/>
    <w:multiLevelType w:val="multilevel"/>
    <w:tmpl w:val="262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D33DC"/>
    <w:multiLevelType w:val="hybridMultilevel"/>
    <w:tmpl w:val="D04EE3A8"/>
    <w:lvl w:ilvl="0" w:tplc="47C24BC0">
      <w:start w:val="1"/>
      <w:numFmt w:val="decimal"/>
      <w:lvlText w:val="%1."/>
      <w:lvlJc w:val="left"/>
      <w:pPr>
        <w:ind w:left="360" w:hanging="360"/>
      </w:pPr>
      <w:rPr>
        <w:rFonts w:hint="default"/>
        <w:color w:val="8EBD3F"/>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33E5720"/>
    <w:multiLevelType w:val="multilevel"/>
    <w:tmpl w:val="8194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B3B23"/>
    <w:multiLevelType w:val="hybridMultilevel"/>
    <w:tmpl w:val="C964A7DE"/>
    <w:lvl w:ilvl="0" w:tplc="8714ABAC">
      <w:start w:val="1"/>
      <w:numFmt w:val="decimal"/>
      <w:pStyle w:val="Table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554709D"/>
    <w:multiLevelType w:val="multilevel"/>
    <w:tmpl w:val="2814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D0437"/>
    <w:multiLevelType w:val="hybridMultilevel"/>
    <w:tmpl w:val="2C064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C9242FB"/>
    <w:multiLevelType w:val="hybridMultilevel"/>
    <w:tmpl w:val="ADEE2C60"/>
    <w:lvl w:ilvl="0" w:tplc="EE64FEAC">
      <w:start w:val="1"/>
      <w:numFmt w:val="bullet"/>
      <w:pStyle w:val="Bullet1"/>
      <w:lvlText w:val="●"/>
      <w:lvlJc w:val="left"/>
      <w:pPr>
        <w:ind w:left="360" w:hanging="360"/>
      </w:pPr>
      <w:rPr>
        <w:rFonts w:ascii="Tahoma" w:hAnsi="Tahoma" w:hint="default"/>
        <w:b/>
        <w:i w:val="0"/>
        <w:color w:val="auto"/>
        <w:sz w:val="21"/>
      </w:rPr>
    </w:lvl>
    <w:lvl w:ilvl="1" w:tplc="727ED08A">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052922"/>
    <w:multiLevelType w:val="hybridMultilevel"/>
    <w:tmpl w:val="56043CA2"/>
    <w:lvl w:ilvl="0" w:tplc="3C76DB0A">
      <w:start w:val="1"/>
      <w:numFmt w:val="bullet"/>
      <w:lvlText w:val=""/>
      <w:lvlJc w:val="left"/>
      <w:pPr>
        <w:tabs>
          <w:tab w:val="num" w:pos="927"/>
        </w:tabs>
        <w:ind w:left="927" w:hanging="360"/>
      </w:pPr>
      <w:rPr>
        <w:rFonts w:ascii="Wingdings" w:hAnsi="Wingdings" w:hint="default"/>
        <w:b/>
        <w:i w:val="0"/>
        <w:color w:val="99CC00"/>
        <w:sz w:val="16"/>
        <w:szCs w:val="16"/>
      </w:rPr>
    </w:lvl>
    <w:lvl w:ilvl="1" w:tplc="A716685A">
      <w:start w:val="1"/>
      <w:numFmt w:val="bullet"/>
      <w:lvlText w:val="&gt;"/>
      <w:lvlJc w:val="left"/>
      <w:pPr>
        <w:tabs>
          <w:tab w:val="num" w:pos="1440"/>
        </w:tabs>
        <w:ind w:left="1440" w:hanging="360"/>
      </w:pPr>
      <w:rPr>
        <w:rFonts w:ascii="Courier New" w:hAnsi="Courier New" w:hint="default"/>
        <w:b/>
        <w:i w:val="0"/>
        <w:color w:val="8EBD3F"/>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D6EB0"/>
    <w:multiLevelType w:val="hybridMultilevel"/>
    <w:tmpl w:val="43126324"/>
    <w:lvl w:ilvl="0" w:tplc="32D6A858">
      <w:start w:val="1"/>
      <w:numFmt w:val="bullet"/>
      <w:lvlText w:val=""/>
      <w:lvlJc w:val="left"/>
      <w:pPr>
        <w:ind w:left="360" w:hanging="360"/>
      </w:pPr>
      <w:rPr>
        <w:rFonts w:ascii="Symbol" w:hAnsi="Symbol" w:hint="default"/>
        <w:color w:val="8EBD3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82E2CE7"/>
    <w:multiLevelType w:val="multilevel"/>
    <w:tmpl w:val="9474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C0355D"/>
    <w:multiLevelType w:val="hybridMultilevel"/>
    <w:tmpl w:val="BFF834D0"/>
    <w:lvl w:ilvl="0" w:tplc="4E1E37F4">
      <w:start w:val="1"/>
      <w:numFmt w:val="bullet"/>
      <w:lvlText w:val="▪"/>
      <w:lvlJc w:val="left"/>
      <w:pPr>
        <w:ind w:left="360" w:hanging="360"/>
      </w:pPr>
      <w:rPr>
        <w:rFonts w:ascii="Tahoma" w:hAnsi="Tahoma" w:hint="default"/>
        <w:b/>
        <w:i w:val="0"/>
        <w:color w:val="8EBD3F"/>
        <w:sz w:val="3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4D471B"/>
    <w:multiLevelType w:val="multilevel"/>
    <w:tmpl w:val="29F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42795"/>
    <w:multiLevelType w:val="hybridMultilevel"/>
    <w:tmpl w:val="00449FC4"/>
    <w:lvl w:ilvl="0" w:tplc="8C669FF0">
      <w:start w:val="1"/>
      <w:numFmt w:val="bullet"/>
      <w:pStyle w:val="Table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FD51859"/>
    <w:multiLevelType w:val="multilevel"/>
    <w:tmpl w:val="7ED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C16438"/>
    <w:multiLevelType w:val="multilevel"/>
    <w:tmpl w:val="E650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1E2D8A"/>
    <w:multiLevelType w:val="multilevel"/>
    <w:tmpl w:val="9D7C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AB50C4"/>
    <w:multiLevelType w:val="multilevel"/>
    <w:tmpl w:val="78FA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F0227"/>
    <w:multiLevelType w:val="multilevel"/>
    <w:tmpl w:val="632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7711D0"/>
    <w:multiLevelType w:val="hybridMultilevel"/>
    <w:tmpl w:val="87A09B44"/>
    <w:lvl w:ilvl="0" w:tplc="17986BB2">
      <w:start w:val="1"/>
      <w:numFmt w:val="decimal"/>
      <w:pStyle w:val="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646A0417"/>
    <w:multiLevelType w:val="multilevel"/>
    <w:tmpl w:val="4B1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423BCB"/>
    <w:multiLevelType w:val="multilevel"/>
    <w:tmpl w:val="F02C652C"/>
    <w:lvl w:ilvl="0">
      <w:start w:val="1"/>
      <w:numFmt w:val="decimal"/>
      <w:lvlText w:val="%1."/>
      <w:lvlJc w:val="left"/>
      <w:pPr>
        <w:ind w:left="360" w:hanging="360"/>
      </w:pPr>
      <w:rPr>
        <w:rFonts w:hint="default"/>
        <w:color w:val="8CBE3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FA86178"/>
    <w:multiLevelType w:val="hybridMultilevel"/>
    <w:tmpl w:val="C29E9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1E35208"/>
    <w:multiLevelType w:val="multilevel"/>
    <w:tmpl w:val="9860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8C30D8"/>
    <w:multiLevelType w:val="multilevel"/>
    <w:tmpl w:val="01AECDE6"/>
    <w:lvl w:ilvl="0">
      <w:start w:val="1"/>
      <w:numFmt w:val="decimal"/>
      <w:lvlText w:val="%1."/>
      <w:lvlJc w:val="left"/>
      <w:pPr>
        <w:ind w:left="360" w:hanging="360"/>
      </w:pPr>
      <w:rPr>
        <w:rFonts w:hint="default"/>
        <w:color w:val="8CBE3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6DC184D"/>
    <w:multiLevelType w:val="multilevel"/>
    <w:tmpl w:val="D13E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9"/>
  </w:num>
  <w:num w:numId="4">
    <w:abstractNumId w:val="13"/>
  </w:num>
  <w:num w:numId="5">
    <w:abstractNumId w:val="9"/>
  </w:num>
  <w:num w:numId="6">
    <w:abstractNumId w:val="11"/>
  </w:num>
  <w:num w:numId="7">
    <w:abstractNumId w:val="4"/>
  </w:num>
  <w:num w:numId="8">
    <w:abstractNumId w:val="21"/>
  </w:num>
  <w:num w:numId="9">
    <w:abstractNumId w:val="6"/>
  </w:num>
  <w:num w:numId="10">
    <w:abstractNumId w:val="9"/>
  </w:num>
  <w:num w:numId="11">
    <w:abstractNumId w:val="9"/>
  </w:num>
  <w:num w:numId="12">
    <w:abstractNumId w:val="9"/>
  </w:num>
  <w:num w:numId="13">
    <w:abstractNumId w:val="2"/>
  </w:num>
  <w:num w:numId="14">
    <w:abstractNumId w:val="9"/>
    <w:lvlOverride w:ilvl="0">
      <w:startOverride w:val="1"/>
    </w:lvlOverride>
  </w:num>
  <w:num w:numId="15">
    <w:abstractNumId w:val="23"/>
  </w:num>
  <w:num w:numId="16">
    <w:abstractNumId w:val="0"/>
  </w:num>
  <w:num w:numId="17">
    <w:abstractNumId w:val="15"/>
  </w:num>
  <w:num w:numId="18">
    <w:abstractNumId w:val="26"/>
  </w:num>
  <w:num w:numId="19">
    <w:abstractNumId w:val="6"/>
    <w:lvlOverride w:ilvl="0">
      <w:startOverride w:val="1"/>
    </w:lvlOverride>
  </w:num>
  <w:num w:numId="20">
    <w:abstractNumId w:val="8"/>
  </w:num>
  <w:num w:numId="21">
    <w:abstractNumId w:val="24"/>
  </w:num>
  <w:num w:numId="22">
    <w:abstractNumId w:val="20"/>
  </w:num>
  <w:num w:numId="23">
    <w:abstractNumId w:val="5"/>
  </w:num>
  <w:num w:numId="24">
    <w:abstractNumId w:val="17"/>
  </w:num>
  <w:num w:numId="25">
    <w:abstractNumId w:val="1"/>
  </w:num>
  <w:num w:numId="26">
    <w:abstractNumId w:val="25"/>
  </w:num>
  <w:num w:numId="27">
    <w:abstractNumId w:val="19"/>
  </w:num>
  <w:num w:numId="28">
    <w:abstractNumId w:val="3"/>
  </w:num>
  <w:num w:numId="29">
    <w:abstractNumId w:val="22"/>
  </w:num>
  <w:num w:numId="30">
    <w:abstractNumId w:val="16"/>
  </w:num>
  <w:num w:numId="31">
    <w:abstractNumId w:val="14"/>
  </w:num>
  <w:num w:numId="32">
    <w:abstractNumId w:val="18"/>
  </w:num>
  <w:num w:numId="33">
    <w:abstractNumId w:val="7"/>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CD"/>
    <w:rsid w:val="000275AA"/>
    <w:rsid w:val="000276A1"/>
    <w:rsid w:val="0003523D"/>
    <w:rsid w:val="000369D5"/>
    <w:rsid w:val="00040A12"/>
    <w:rsid w:val="0004724D"/>
    <w:rsid w:val="00060A44"/>
    <w:rsid w:val="00071DFE"/>
    <w:rsid w:val="00084737"/>
    <w:rsid w:val="00091CF4"/>
    <w:rsid w:val="00094EE0"/>
    <w:rsid w:val="000A5496"/>
    <w:rsid w:val="000C2324"/>
    <w:rsid w:val="000C2E2D"/>
    <w:rsid w:val="000C595F"/>
    <w:rsid w:val="000D00D3"/>
    <w:rsid w:val="000E4CFF"/>
    <w:rsid w:val="001068E6"/>
    <w:rsid w:val="00110B61"/>
    <w:rsid w:val="00115871"/>
    <w:rsid w:val="00131F72"/>
    <w:rsid w:val="00136E96"/>
    <w:rsid w:val="0015793E"/>
    <w:rsid w:val="00165752"/>
    <w:rsid w:val="001848FF"/>
    <w:rsid w:val="001C03A0"/>
    <w:rsid w:val="001C2B9D"/>
    <w:rsid w:val="001D0269"/>
    <w:rsid w:val="001E7163"/>
    <w:rsid w:val="00216037"/>
    <w:rsid w:val="00221D12"/>
    <w:rsid w:val="002235CF"/>
    <w:rsid w:val="00224A51"/>
    <w:rsid w:val="00230AA0"/>
    <w:rsid w:val="00230D83"/>
    <w:rsid w:val="002312FD"/>
    <w:rsid w:val="002365C8"/>
    <w:rsid w:val="00236D7D"/>
    <w:rsid w:val="00241E30"/>
    <w:rsid w:val="002422D9"/>
    <w:rsid w:val="00282268"/>
    <w:rsid w:val="0029002B"/>
    <w:rsid w:val="002B4F0F"/>
    <w:rsid w:val="002D05AD"/>
    <w:rsid w:val="002E51D1"/>
    <w:rsid w:val="002F27D3"/>
    <w:rsid w:val="002F50DB"/>
    <w:rsid w:val="003042E6"/>
    <w:rsid w:val="00320974"/>
    <w:rsid w:val="0033599F"/>
    <w:rsid w:val="00341822"/>
    <w:rsid w:val="003421D7"/>
    <w:rsid w:val="003425F4"/>
    <w:rsid w:val="00345553"/>
    <w:rsid w:val="003517EF"/>
    <w:rsid w:val="00351D3D"/>
    <w:rsid w:val="003571D5"/>
    <w:rsid w:val="003579E0"/>
    <w:rsid w:val="00367A64"/>
    <w:rsid w:val="00371747"/>
    <w:rsid w:val="00374151"/>
    <w:rsid w:val="00376550"/>
    <w:rsid w:val="00380C6C"/>
    <w:rsid w:val="00392858"/>
    <w:rsid w:val="003A094D"/>
    <w:rsid w:val="003A3397"/>
    <w:rsid w:val="003A54B4"/>
    <w:rsid w:val="003B04CD"/>
    <w:rsid w:val="003B1313"/>
    <w:rsid w:val="003B66C0"/>
    <w:rsid w:val="003B6A62"/>
    <w:rsid w:val="003D2305"/>
    <w:rsid w:val="003E6322"/>
    <w:rsid w:val="003E781D"/>
    <w:rsid w:val="003F092C"/>
    <w:rsid w:val="00407122"/>
    <w:rsid w:val="0041282F"/>
    <w:rsid w:val="00420C05"/>
    <w:rsid w:val="0043796E"/>
    <w:rsid w:val="004452B7"/>
    <w:rsid w:val="00456B4E"/>
    <w:rsid w:val="004707A1"/>
    <w:rsid w:val="004728D6"/>
    <w:rsid w:val="004827B9"/>
    <w:rsid w:val="004835C0"/>
    <w:rsid w:val="00497FBC"/>
    <w:rsid w:val="004A1306"/>
    <w:rsid w:val="004B593E"/>
    <w:rsid w:val="004D489C"/>
    <w:rsid w:val="004D5D5A"/>
    <w:rsid w:val="004D6556"/>
    <w:rsid w:val="004E33E2"/>
    <w:rsid w:val="004F09BF"/>
    <w:rsid w:val="0050381C"/>
    <w:rsid w:val="00516743"/>
    <w:rsid w:val="005356A4"/>
    <w:rsid w:val="00547CAA"/>
    <w:rsid w:val="005559E5"/>
    <w:rsid w:val="0055607F"/>
    <w:rsid w:val="0055644F"/>
    <w:rsid w:val="005567A3"/>
    <w:rsid w:val="005655C0"/>
    <w:rsid w:val="00572079"/>
    <w:rsid w:val="00576880"/>
    <w:rsid w:val="0058735E"/>
    <w:rsid w:val="005A0851"/>
    <w:rsid w:val="005A328E"/>
    <w:rsid w:val="005A5FE8"/>
    <w:rsid w:val="005A7372"/>
    <w:rsid w:val="005C1535"/>
    <w:rsid w:val="005D3188"/>
    <w:rsid w:val="005D5386"/>
    <w:rsid w:val="005E126F"/>
    <w:rsid w:val="005E1469"/>
    <w:rsid w:val="005F502C"/>
    <w:rsid w:val="005F50AE"/>
    <w:rsid w:val="006025FB"/>
    <w:rsid w:val="00622D82"/>
    <w:rsid w:val="00622D8B"/>
    <w:rsid w:val="006353A4"/>
    <w:rsid w:val="00645EEF"/>
    <w:rsid w:val="0065270E"/>
    <w:rsid w:val="0067717F"/>
    <w:rsid w:val="006915CB"/>
    <w:rsid w:val="006A1ED6"/>
    <w:rsid w:val="006A3CD6"/>
    <w:rsid w:val="006A5C0D"/>
    <w:rsid w:val="006B2037"/>
    <w:rsid w:val="006B6221"/>
    <w:rsid w:val="006C7540"/>
    <w:rsid w:val="006C7729"/>
    <w:rsid w:val="006D0791"/>
    <w:rsid w:val="006D3632"/>
    <w:rsid w:val="006D4EFD"/>
    <w:rsid w:val="006E1EDD"/>
    <w:rsid w:val="006E37D7"/>
    <w:rsid w:val="00702FDB"/>
    <w:rsid w:val="00710982"/>
    <w:rsid w:val="00723E29"/>
    <w:rsid w:val="00736574"/>
    <w:rsid w:val="007376BC"/>
    <w:rsid w:val="007423CD"/>
    <w:rsid w:val="0074681B"/>
    <w:rsid w:val="00773CA9"/>
    <w:rsid w:val="007962D7"/>
    <w:rsid w:val="00796C04"/>
    <w:rsid w:val="007A3C3B"/>
    <w:rsid w:val="007A60ED"/>
    <w:rsid w:val="007B16E3"/>
    <w:rsid w:val="007B1B65"/>
    <w:rsid w:val="007C06AF"/>
    <w:rsid w:val="007E358D"/>
    <w:rsid w:val="00801976"/>
    <w:rsid w:val="008063E8"/>
    <w:rsid w:val="00806B0C"/>
    <w:rsid w:val="008073E1"/>
    <w:rsid w:val="00811401"/>
    <w:rsid w:val="008538F2"/>
    <w:rsid w:val="008641FC"/>
    <w:rsid w:val="008940B7"/>
    <w:rsid w:val="008A7766"/>
    <w:rsid w:val="008B31E6"/>
    <w:rsid w:val="008C7B57"/>
    <w:rsid w:val="008D10C4"/>
    <w:rsid w:val="008D4434"/>
    <w:rsid w:val="008E03C5"/>
    <w:rsid w:val="008F53C6"/>
    <w:rsid w:val="008F7F5B"/>
    <w:rsid w:val="00905061"/>
    <w:rsid w:val="0090609A"/>
    <w:rsid w:val="00912077"/>
    <w:rsid w:val="009151BF"/>
    <w:rsid w:val="0092072D"/>
    <w:rsid w:val="009259A5"/>
    <w:rsid w:val="00945AD9"/>
    <w:rsid w:val="00956675"/>
    <w:rsid w:val="00972727"/>
    <w:rsid w:val="009800F0"/>
    <w:rsid w:val="00985508"/>
    <w:rsid w:val="00986BE1"/>
    <w:rsid w:val="009A176D"/>
    <w:rsid w:val="009A19BF"/>
    <w:rsid w:val="009A2D4F"/>
    <w:rsid w:val="009A723C"/>
    <w:rsid w:val="009B1FBF"/>
    <w:rsid w:val="009B68E8"/>
    <w:rsid w:val="009D1118"/>
    <w:rsid w:val="009D6B1D"/>
    <w:rsid w:val="009E6061"/>
    <w:rsid w:val="009F1821"/>
    <w:rsid w:val="009F3A39"/>
    <w:rsid w:val="009F40BD"/>
    <w:rsid w:val="009F5BB2"/>
    <w:rsid w:val="009F7A96"/>
    <w:rsid w:val="00A01B8D"/>
    <w:rsid w:val="00A15341"/>
    <w:rsid w:val="00A17363"/>
    <w:rsid w:val="00A343A9"/>
    <w:rsid w:val="00A411CA"/>
    <w:rsid w:val="00A440AF"/>
    <w:rsid w:val="00A54BF5"/>
    <w:rsid w:val="00A70642"/>
    <w:rsid w:val="00A7418F"/>
    <w:rsid w:val="00A93E88"/>
    <w:rsid w:val="00A9418E"/>
    <w:rsid w:val="00A95111"/>
    <w:rsid w:val="00AA6088"/>
    <w:rsid w:val="00AA64AA"/>
    <w:rsid w:val="00AB51EE"/>
    <w:rsid w:val="00AB613F"/>
    <w:rsid w:val="00AB6D3B"/>
    <w:rsid w:val="00AC1168"/>
    <w:rsid w:val="00AD04CB"/>
    <w:rsid w:val="00AD10A7"/>
    <w:rsid w:val="00AD3002"/>
    <w:rsid w:val="00AD64A6"/>
    <w:rsid w:val="00AF0935"/>
    <w:rsid w:val="00AF3606"/>
    <w:rsid w:val="00B00061"/>
    <w:rsid w:val="00B0018C"/>
    <w:rsid w:val="00B14A2B"/>
    <w:rsid w:val="00B15273"/>
    <w:rsid w:val="00B304F8"/>
    <w:rsid w:val="00B406B8"/>
    <w:rsid w:val="00B40F8D"/>
    <w:rsid w:val="00B42FB8"/>
    <w:rsid w:val="00B479F0"/>
    <w:rsid w:val="00B53094"/>
    <w:rsid w:val="00B70E5A"/>
    <w:rsid w:val="00B813D3"/>
    <w:rsid w:val="00BA24C2"/>
    <w:rsid w:val="00BA256F"/>
    <w:rsid w:val="00BB0596"/>
    <w:rsid w:val="00BB2BA1"/>
    <w:rsid w:val="00BC382E"/>
    <w:rsid w:val="00BD28CD"/>
    <w:rsid w:val="00BE00AF"/>
    <w:rsid w:val="00BE1458"/>
    <w:rsid w:val="00C01BC9"/>
    <w:rsid w:val="00C132A3"/>
    <w:rsid w:val="00C16213"/>
    <w:rsid w:val="00C34A70"/>
    <w:rsid w:val="00C4240C"/>
    <w:rsid w:val="00C5005C"/>
    <w:rsid w:val="00C64AD3"/>
    <w:rsid w:val="00C6511A"/>
    <w:rsid w:val="00C737B7"/>
    <w:rsid w:val="00C819E9"/>
    <w:rsid w:val="00CA3527"/>
    <w:rsid w:val="00CB1560"/>
    <w:rsid w:val="00CC33FD"/>
    <w:rsid w:val="00CD6BD1"/>
    <w:rsid w:val="00CD799F"/>
    <w:rsid w:val="00CE3193"/>
    <w:rsid w:val="00CF66B9"/>
    <w:rsid w:val="00D11A05"/>
    <w:rsid w:val="00D13C3F"/>
    <w:rsid w:val="00D46996"/>
    <w:rsid w:val="00D46E0A"/>
    <w:rsid w:val="00D51E93"/>
    <w:rsid w:val="00D601F4"/>
    <w:rsid w:val="00DA2FAF"/>
    <w:rsid w:val="00DB786F"/>
    <w:rsid w:val="00DC0CB5"/>
    <w:rsid w:val="00DD0B48"/>
    <w:rsid w:val="00DD555F"/>
    <w:rsid w:val="00E056CD"/>
    <w:rsid w:val="00E1146F"/>
    <w:rsid w:val="00E22782"/>
    <w:rsid w:val="00E265BE"/>
    <w:rsid w:val="00E27DFE"/>
    <w:rsid w:val="00E5433C"/>
    <w:rsid w:val="00E70E09"/>
    <w:rsid w:val="00E7522E"/>
    <w:rsid w:val="00E810C3"/>
    <w:rsid w:val="00E85C29"/>
    <w:rsid w:val="00E8761E"/>
    <w:rsid w:val="00E9452F"/>
    <w:rsid w:val="00EA48AC"/>
    <w:rsid w:val="00EB33E0"/>
    <w:rsid w:val="00EB796F"/>
    <w:rsid w:val="00EC5400"/>
    <w:rsid w:val="00EC64D1"/>
    <w:rsid w:val="00EE0C69"/>
    <w:rsid w:val="00EE3AF5"/>
    <w:rsid w:val="00EE4050"/>
    <w:rsid w:val="00EE612B"/>
    <w:rsid w:val="00EF2876"/>
    <w:rsid w:val="00EF3FF8"/>
    <w:rsid w:val="00EF49A8"/>
    <w:rsid w:val="00EF58DC"/>
    <w:rsid w:val="00F0428D"/>
    <w:rsid w:val="00F0507E"/>
    <w:rsid w:val="00F358AD"/>
    <w:rsid w:val="00F44F1C"/>
    <w:rsid w:val="00F45A43"/>
    <w:rsid w:val="00F472A1"/>
    <w:rsid w:val="00F50450"/>
    <w:rsid w:val="00F73BAE"/>
    <w:rsid w:val="00F97448"/>
    <w:rsid w:val="00FA2303"/>
    <w:rsid w:val="00FB2AE1"/>
    <w:rsid w:val="00FC0840"/>
    <w:rsid w:val="00FC169D"/>
    <w:rsid w:val="00FD5FFD"/>
    <w:rsid w:val="00FE18F6"/>
    <w:rsid w:val="00FE2135"/>
    <w:rsid w:val="00FE2BA1"/>
  </w:rsids>
  <m:mathPr>
    <m:mathFont m:val="Cambria Math"/>
    <m:brkBin m:val="before"/>
    <m:brkBinSub m:val="--"/>
    <m:smallFrac m:val="0"/>
    <m:dispDef/>
    <m:lMargin m:val="0"/>
    <m:rMargin m:val="0"/>
    <m:defJc m:val="centerGroup"/>
    <m:wrapIndent m:val="1440"/>
    <m:intLim m:val="subSup"/>
    <m:naryLim m:val="undOvr"/>
  </m:mathPr>
  <w:themeFontLang w:val="en-NZ"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FF2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9A5"/>
    <w:pPr>
      <w:spacing w:after="120" w:line="240" w:lineRule="auto"/>
    </w:pPr>
    <w:rPr>
      <w:rFonts w:cs="Tahoma"/>
      <w:lang w:val="en-NZ"/>
    </w:rPr>
  </w:style>
  <w:style w:type="paragraph" w:styleId="Heading1">
    <w:name w:val="heading 1"/>
    <w:basedOn w:val="Normal"/>
    <w:next w:val="Normal"/>
    <w:link w:val="Heading1Char"/>
    <w:uiPriority w:val="9"/>
    <w:qFormat/>
    <w:rsid w:val="004D5D5A"/>
    <w:pPr>
      <w:keepNext/>
      <w:spacing w:before="120"/>
      <w:outlineLvl w:val="0"/>
    </w:pPr>
    <w:rPr>
      <w:color w:val="000000" w:themeColor="text1"/>
      <w:sz w:val="36"/>
      <w:szCs w:val="32"/>
      <w:lang w:eastAsia="en-NZ"/>
    </w:rPr>
  </w:style>
  <w:style w:type="paragraph" w:styleId="Heading2">
    <w:name w:val="heading 2"/>
    <w:basedOn w:val="Normal"/>
    <w:next w:val="Normal"/>
    <w:link w:val="Heading2Char"/>
    <w:uiPriority w:val="9"/>
    <w:unhideWhenUsed/>
    <w:qFormat/>
    <w:rsid w:val="00E5433C"/>
    <w:pPr>
      <w:outlineLvl w:val="1"/>
    </w:pPr>
    <w:rPr>
      <w:b/>
      <w:color w:val="669AD2"/>
      <w:sz w:val="26"/>
      <w:szCs w:val="26"/>
      <w:lang w:eastAsia="en-NZ"/>
    </w:rPr>
  </w:style>
  <w:style w:type="paragraph" w:styleId="Heading3">
    <w:name w:val="heading 3"/>
    <w:basedOn w:val="Normal"/>
    <w:next w:val="Normal"/>
    <w:link w:val="Heading3Char"/>
    <w:uiPriority w:val="9"/>
    <w:unhideWhenUsed/>
    <w:qFormat/>
    <w:rsid w:val="004D5D5A"/>
    <w:pPr>
      <w:keepNext/>
      <w:spacing w:before="120"/>
      <w:outlineLvl w:val="2"/>
    </w:pPr>
    <w:rPr>
      <w:b/>
      <w:sz w:val="24"/>
      <w:szCs w:val="24"/>
      <w:lang w:eastAsia="en-NZ"/>
    </w:rPr>
  </w:style>
  <w:style w:type="paragraph" w:styleId="Heading4">
    <w:name w:val="heading 4"/>
    <w:basedOn w:val="Normal"/>
    <w:next w:val="Normal"/>
    <w:link w:val="Heading4Char"/>
    <w:uiPriority w:val="9"/>
    <w:unhideWhenUsed/>
    <w:qFormat/>
    <w:rsid w:val="00EE4050"/>
    <w:pPr>
      <w:keepNext/>
      <w:spacing w:before="200" w:after="140"/>
      <w:outlineLvl w:val="3"/>
    </w:pPr>
    <w:rPr>
      <w:rFonts w:eastAsiaTheme="majorEastAsia" w:cstheme="majorBidi"/>
      <w:b/>
      <w:bCs/>
      <w:i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5A"/>
    <w:rPr>
      <w:rFonts w:cs="Tahoma"/>
      <w:color w:val="000000" w:themeColor="text1"/>
      <w:sz w:val="36"/>
      <w:szCs w:val="32"/>
      <w:lang w:val="en-NZ" w:eastAsia="en-NZ"/>
    </w:rPr>
  </w:style>
  <w:style w:type="paragraph" w:styleId="Header">
    <w:name w:val="header"/>
    <w:basedOn w:val="Normal"/>
    <w:link w:val="HeaderChar"/>
    <w:uiPriority w:val="99"/>
    <w:unhideWhenUsed/>
    <w:rsid w:val="00905061"/>
    <w:pPr>
      <w:tabs>
        <w:tab w:val="center" w:pos="4680"/>
        <w:tab w:val="right" w:pos="9360"/>
      </w:tabs>
    </w:pPr>
  </w:style>
  <w:style w:type="character" w:customStyle="1" w:styleId="HeaderChar">
    <w:name w:val="Header Char"/>
    <w:basedOn w:val="DefaultParagraphFont"/>
    <w:link w:val="Header"/>
    <w:uiPriority w:val="99"/>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E5433C"/>
    <w:rPr>
      <w:rFonts w:cs="Tahoma"/>
      <w:b/>
      <w:color w:val="669AD2"/>
      <w:sz w:val="26"/>
      <w:szCs w:val="26"/>
      <w:lang w:val="en-NZ" w:eastAsia="en-NZ"/>
    </w:rPr>
  </w:style>
  <w:style w:type="character" w:customStyle="1" w:styleId="Heading3Char">
    <w:name w:val="Heading 3 Char"/>
    <w:basedOn w:val="DefaultParagraphFont"/>
    <w:link w:val="Heading3"/>
    <w:uiPriority w:val="9"/>
    <w:rsid w:val="004D5D5A"/>
    <w:rPr>
      <w:rFonts w:cs="Tahoma"/>
      <w:b/>
      <w:sz w:val="24"/>
      <w:szCs w:val="24"/>
      <w:lang w:val="en-NZ" w:eastAsia="en-NZ"/>
    </w:rPr>
  </w:style>
  <w:style w:type="paragraph" w:styleId="ListParagraph">
    <w:name w:val="List Paragraph"/>
    <w:basedOn w:val="Normal"/>
    <w:uiPriority w:val="34"/>
    <w:rsid w:val="00905061"/>
    <w:pPr>
      <w:ind w:left="720"/>
      <w:contextualSpacing/>
    </w:pPr>
  </w:style>
  <w:style w:type="paragraph" w:customStyle="1" w:styleId="Bullet1">
    <w:name w:val="Bullet1"/>
    <w:basedOn w:val="Normal"/>
    <w:link w:val="Bullet1Char"/>
    <w:qFormat/>
    <w:rsid w:val="004D5D5A"/>
    <w:pPr>
      <w:numPr>
        <w:numId w:val="5"/>
      </w:numPr>
      <w:spacing w:before="60" w:after="60"/>
      <w:ind w:left="284" w:hanging="284"/>
    </w:pPr>
    <w:rPr>
      <w:lang w:eastAsia="en-NZ"/>
    </w:rPr>
  </w:style>
  <w:style w:type="paragraph" w:customStyle="1" w:styleId="Bullet2">
    <w:name w:val="Bullet2"/>
    <w:basedOn w:val="Bullet1"/>
    <w:rsid w:val="00796C04"/>
    <w:pPr>
      <w:numPr>
        <w:ilvl w:val="1"/>
      </w:numPr>
      <w:ind w:left="568" w:hanging="284"/>
    </w:pPr>
  </w:style>
  <w:style w:type="character" w:customStyle="1" w:styleId="Bullet1Char">
    <w:name w:val="Bullet1 Char"/>
    <w:basedOn w:val="DefaultParagraphFont"/>
    <w:link w:val="Bullet1"/>
    <w:locked/>
    <w:rsid w:val="004D5D5A"/>
    <w:rPr>
      <w:rFonts w:cs="Tahoma"/>
      <w:lang w:val="en-NZ" w:eastAsia="en-NZ"/>
    </w:rPr>
  </w:style>
  <w:style w:type="character" w:customStyle="1" w:styleId="Heading4Char">
    <w:name w:val="Heading 4 Char"/>
    <w:basedOn w:val="DefaultParagraphFont"/>
    <w:link w:val="Heading4"/>
    <w:uiPriority w:val="9"/>
    <w:rsid w:val="00EE4050"/>
    <w:rPr>
      <w:rFonts w:ascii="Sylfaen" w:eastAsiaTheme="majorEastAsia" w:hAnsi="Sylfaen" w:cstheme="majorBidi"/>
      <w:b/>
      <w:bCs/>
      <w:iCs/>
      <w:sz w:val="24"/>
      <w:szCs w:val="24"/>
      <w:lang w:val="en-NZ" w:eastAsia="en-NZ"/>
    </w:rPr>
  </w:style>
  <w:style w:type="table" w:styleId="TableGrid">
    <w:name w:val="Table Grid"/>
    <w:basedOn w:val="TableNormal"/>
    <w:uiPriority w:val="59"/>
    <w:rsid w:val="00C34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 bullet"/>
    <w:basedOn w:val="Normal"/>
    <w:qFormat/>
    <w:rsid w:val="009259A5"/>
    <w:pPr>
      <w:numPr>
        <w:numId w:val="17"/>
      </w:numPr>
      <w:spacing w:before="40" w:after="0"/>
      <w:ind w:left="284" w:hanging="284"/>
    </w:pPr>
    <w:rPr>
      <w:sz w:val="21"/>
      <w:szCs w:val="21"/>
      <w:lang w:eastAsia="en-NZ"/>
    </w:rPr>
  </w:style>
  <w:style w:type="paragraph" w:customStyle="1" w:styleId="Tablenormal0">
    <w:name w:val="Table normal"/>
    <w:basedOn w:val="Normal"/>
    <w:qFormat/>
    <w:rsid w:val="009259A5"/>
    <w:pPr>
      <w:spacing w:before="40" w:after="0"/>
    </w:pPr>
    <w:rPr>
      <w:sz w:val="21"/>
      <w:szCs w:val="21"/>
      <w:lang w:eastAsia="en-NZ"/>
    </w:rPr>
  </w:style>
  <w:style w:type="paragraph" w:customStyle="1" w:styleId="Bullet">
    <w:name w:val="Bullet"/>
    <w:basedOn w:val="Bullet1"/>
    <w:link w:val="BulletChar"/>
    <w:rsid w:val="00EE4050"/>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Normal"/>
    <w:qFormat/>
    <w:rsid w:val="00796C04"/>
    <w:pPr>
      <w:numPr>
        <w:numId w:val="8"/>
      </w:numPr>
      <w:ind w:left="284" w:hanging="284"/>
    </w:pPr>
  </w:style>
  <w:style w:type="paragraph" w:customStyle="1" w:styleId="Tablenumbering">
    <w:name w:val="Table numbering"/>
    <w:basedOn w:val="Tablenormal0"/>
    <w:qFormat/>
    <w:rsid w:val="009259A5"/>
    <w:pPr>
      <w:numPr>
        <w:numId w:val="9"/>
      </w:numPr>
      <w:ind w:left="284" w:hanging="284"/>
    </w:pPr>
  </w:style>
  <w:style w:type="paragraph" w:styleId="BalloonText">
    <w:name w:val="Balloon Text"/>
    <w:basedOn w:val="Normal"/>
    <w:link w:val="BalloonTextChar"/>
    <w:uiPriority w:val="99"/>
    <w:semiHidden/>
    <w:unhideWhenUsed/>
    <w:rsid w:val="00796C04"/>
    <w:pPr>
      <w:spacing w:after="0"/>
    </w:pPr>
    <w:rPr>
      <w:rFonts w:ascii="Tahoma" w:hAnsi="Tahoma"/>
      <w:sz w:val="16"/>
      <w:szCs w:val="16"/>
    </w:rPr>
  </w:style>
  <w:style w:type="paragraph" w:styleId="Caption">
    <w:name w:val="caption"/>
    <w:basedOn w:val="Normal"/>
    <w:next w:val="Normal"/>
    <w:uiPriority w:val="35"/>
    <w:semiHidden/>
    <w:unhideWhenUsed/>
    <w:qFormat/>
    <w:rsid w:val="00E5433C"/>
    <w:pPr>
      <w:spacing w:after="200"/>
    </w:pPr>
    <w:rPr>
      <w:bCs/>
      <w:i/>
      <w:sz w:val="18"/>
      <w:szCs w:val="18"/>
    </w:rPr>
  </w:style>
  <w:style w:type="character" w:customStyle="1" w:styleId="BalloonTextChar">
    <w:name w:val="Balloon Text Char"/>
    <w:basedOn w:val="DefaultParagraphFont"/>
    <w:link w:val="BalloonText"/>
    <w:uiPriority w:val="99"/>
    <w:semiHidden/>
    <w:rsid w:val="00796C04"/>
    <w:rPr>
      <w:rFonts w:ascii="Tahoma" w:hAnsi="Tahoma" w:cs="Tahoma"/>
      <w:sz w:val="16"/>
      <w:szCs w:val="16"/>
      <w:lang w:val="en-NZ"/>
    </w:rPr>
  </w:style>
  <w:style w:type="paragraph" w:customStyle="1" w:styleId="Caption1">
    <w:name w:val="Caption1"/>
    <w:basedOn w:val="Normal"/>
    <w:qFormat/>
    <w:rsid w:val="004D5D5A"/>
    <w:rPr>
      <w:i/>
      <w:sz w:val="18"/>
      <w:lang w:eastAsia="en-NZ"/>
    </w:rPr>
  </w:style>
  <w:style w:type="paragraph" w:customStyle="1" w:styleId="Tableheading">
    <w:name w:val="Table heading"/>
    <w:basedOn w:val="Tablenormal0"/>
    <w:qFormat/>
    <w:rsid w:val="009259A5"/>
    <w:rPr>
      <w:b/>
      <w:color w:val="FFFFFF" w:themeColor="background1"/>
    </w:rPr>
  </w:style>
  <w:style w:type="paragraph" w:customStyle="1" w:styleId="Tablesubheading">
    <w:name w:val="Table sub heading"/>
    <w:basedOn w:val="Tablenormal0"/>
    <w:qFormat/>
    <w:rsid w:val="009259A5"/>
    <w:rPr>
      <w:b/>
    </w:rPr>
  </w:style>
  <w:style w:type="paragraph" w:styleId="NormalWeb">
    <w:name w:val="Normal (Web)"/>
    <w:basedOn w:val="Normal"/>
    <w:uiPriority w:val="99"/>
    <w:unhideWhenUsed/>
    <w:rsid w:val="003B04CD"/>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3B04CD"/>
  </w:style>
  <w:style w:type="character" w:styleId="Hyperlink">
    <w:name w:val="Hyperlink"/>
    <w:basedOn w:val="DefaultParagraphFont"/>
    <w:uiPriority w:val="99"/>
    <w:unhideWhenUsed/>
    <w:rsid w:val="003B04CD"/>
    <w:rPr>
      <w:color w:val="0000FF"/>
      <w:u w:val="single"/>
    </w:rPr>
  </w:style>
  <w:style w:type="character" w:styleId="CommentReference">
    <w:name w:val="annotation reference"/>
    <w:basedOn w:val="DefaultParagraphFont"/>
    <w:uiPriority w:val="99"/>
    <w:semiHidden/>
    <w:unhideWhenUsed/>
    <w:rsid w:val="00EC64D1"/>
    <w:rPr>
      <w:sz w:val="18"/>
      <w:szCs w:val="18"/>
    </w:rPr>
  </w:style>
  <w:style w:type="paragraph" w:styleId="CommentText">
    <w:name w:val="annotation text"/>
    <w:basedOn w:val="Normal"/>
    <w:link w:val="CommentTextChar"/>
    <w:uiPriority w:val="99"/>
    <w:semiHidden/>
    <w:unhideWhenUsed/>
    <w:rsid w:val="00EC64D1"/>
    <w:rPr>
      <w:sz w:val="24"/>
      <w:szCs w:val="24"/>
    </w:rPr>
  </w:style>
  <w:style w:type="character" w:customStyle="1" w:styleId="CommentTextChar">
    <w:name w:val="Comment Text Char"/>
    <w:basedOn w:val="DefaultParagraphFont"/>
    <w:link w:val="CommentText"/>
    <w:uiPriority w:val="99"/>
    <w:semiHidden/>
    <w:rsid w:val="00EC64D1"/>
    <w:rPr>
      <w:rFonts w:cs="Tahoma"/>
      <w:sz w:val="24"/>
      <w:szCs w:val="24"/>
      <w:lang w:val="en-NZ"/>
    </w:rPr>
  </w:style>
  <w:style w:type="paragraph" w:styleId="CommentSubject">
    <w:name w:val="annotation subject"/>
    <w:basedOn w:val="CommentText"/>
    <w:next w:val="CommentText"/>
    <w:link w:val="CommentSubjectChar"/>
    <w:uiPriority w:val="99"/>
    <w:semiHidden/>
    <w:unhideWhenUsed/>
    <w:rsid w:val="00EC64D1"/>
    <w:rPr>
      <w:b/>
      <w:bCs/>
      <w:sz w:val="20"/>
      <w:szCs w:val="20"/>
    </w:rPr>
  </w:style>
  <w:style w:type="character" w:customStyle="1" w:styleId="CommentSubjectChar">
    <w:name w:val="Comment Subject Char"/>
    <w:basedOn w:val="CommentTextChar"/>
    <w:link w:val="CommentSubject"/>
    <w:uiPriority w:val="99"/>
    <w:semiHidden/>
    <w:rsid w:val="00EC64D1"/>
    <w:rPr>
      <w:rFonts w:cs="Tahoma"/>
      <w:b/>
      <w:bCs/>
      <w:sz w:val="20"/>
      <w:szCs w:val="20"/>
      <w:lang w:val="en-NZ"/>
    </w:rPr>
  </w:style>
  <w:style w:type="character" w:styleId="FollowedHyperlink">
    <w:name w:val="FollowedHyperlink"/>
    <w:basedOn w:val="DefaultParagraphFont"/>
    <w:uiPriority w:val="99"/>
    <w:semiHidden/>
    <w:unhideWhenUsed/>
    <w:rsid w:val="00EC6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gifted.tki.org.nz/For-students/Student-Needs-Analysis-Questionnaire-SNAQ"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gifted.tki.org.nz/For-schools-and-teachers/Cultural-considerations" TargetMode="External"/><Relationship Id="rId15" Type="http://schemas.openxmlformats.org/officeDocument/2006/relationships/hyperlink" Target="http://gifted.tki.org.nz/For-schools-and-teachers/Cultural-considerations" TargetMode="External"/><Relationship Id="rId16" Type="http://schemas.openxmlformats.org/officeDocument/2006/relationships/hyperlink" Target="http://gifted.tki.org.nz/For-schools-and-teachers/Cultural-considerations" TargetMode="External"/><Relationship Id="rId17" Type="http://schemas.openxmlformats.org/officeDocument/2006/relationships/hyperlink" Target="http://www.sengifted.org/archives/articles/overexcitability-and-the-gifted" TargetMode="External"/><Relationship Id="rId18" Type="http://schemas.openxmlformats.org/officeDocument/2006/relationships/hyperlink" Target="http://www.sde.idaho.gov/site/gifted_talented/twice-exceptional/docs/2E%20Manual.pdf" TargetMode="External"/><Relationship Id="rId19" Type="http://schemas.openxmlformats.org/officeDocument/2006/relationships/hyperlink" Target="http://www.friendsforlife.org.nz/"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douglas\AppData\Roaming\Microsoft\Templates\TT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992260c-113a-4ff1-85ed-ea6686ac566f">EJVEH4464VH2-4-1250</_dlc_DocId>
    <_dlc_DocIdUrl xmlns="a992260c-113a-4ff1-85ed-ea6686ac566f">
      <Url>https://moss.cognition.co.nz/_layouts/DocIdRedir.aspx?ID=EJVEH4464VH2-4-1250</Url>
      <Description>EJVEH4464VH2-4-1250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970E22A82204A990C6B5D0A947EA0" ma:contentTypeVersion="4" ma:contentTypeDescription="Create a new document." ma:contentTypeScope="" ma:versionID="3022d54ffd63e7450c72432c68f0946b">
  <xsd:schema xmlns:xsd="http://www.w3.org/2001/XMLSchema" xmlns:xs="http://www.w3.org/2001/XMLSchema" xmlns:p="http://schemas.microsoft.com/office/2006/metadata/properties" xmlns:ns2="a992260c-113a-4ff1-85ed-ea6686ac566f" targetNamespace="http://schemas.microsoft.com/office/2006/metadata/properties" ma:root="true" ma:fieldsID="7b3a779583dd7775a2a61dcb9a563698" ns2:_="">
    <xsd:import namespace="a992260c-113a-4ff1-85ed-ea6686ac56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2260c-113a-4ff1-85ed-ea6686ac56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DF0F-EEDE-4DDD-A59A-9D5240493CA6}">
  <ds:schemaRefs>
    <ds:schemaRef ds:uri="http://schemas.microsoft.com/office/2006/metadata/properties"/>
    <ds:schemaRef ds:uri="http://schemas.microsoft.com/office/infopath/2007/PartnerControls"/>
    <ds:schemaRef ds:uri="a992260c-113a-4ff1-85ed-ea6686ac566f"/>
  </ds:schemaRefs>
</ds:datastoreItem>
</file>

<file path=customXml/itemProps2.xml><?xml version="1.0" encoding="utf-8"?>
<ds:datastoreItem xmlns:ds="http://schemas.openxmlformats.org/officeDocument/2006/customXml" ds:itemID="{0B3D0352-A7D5-4D50-AF18-642470CC8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2260c-113a-4ff1-85ed-ea6686ac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9D384-E9A7-42F3-84AE-40593C2C5565}">
  <ds:schemaRefs>
    <ds:schemaRef ds:uri="http://schemas.microsoft.com/office/2006/metadata/customXsn"/>
  </ds:schemaRefs>
</ds:datastoreItem>
</file>

<file path=customXml/itemProps4.xml><?xml version="1.0" encoding="utf-8"?>
<ds:datastoreItem xmlns:ds="http://schemas.openxmlformats.org/officeDocument/2006/customXml" ds:itemID="{E4303A50-A637-42C1-BFFD-6FA051F73A63}">
  <ds:schemaRefs>
    <ds:schemaRef ds:uri="http://schemas.microsoft.com/sharepoint/v3/contenttype/forms"/>
  </ds:schemaRefs>
</ds:datastoreItem>
</file>

<file path=customXml/itemProps5.xml><?xml version="1.0" encoding="utf-8"?>
<ds:datastoreItem xmlns:ds="http://schemas.openxmlformats.org/officeDocument/2006/customXml" ds:itemID="{714FE9ED-F88B-41E0-BF78-63709A8EAF34}">
  <ds:schemaRefs>
    <ds:schemaRef ds:uri="http://schemas.microsoft.com/sharepoint/events"/>
  </ds:schemaRefs>
</ds:datastoreItem>
</file>

<file path=customXml/itemProps6.xml><?xml version="1.0" encoding="utf-8"?>
<ds:datastoreItem xmlns:ds="http://schemas.openxmlformats.org/officeDocument/2006/customXml" ds:itemID="{D3ED878E-8F22-FB48-9964-F4F329D8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C:\Users\alana.douglas\AppData\Roaming\Microsoft\Templates\TTT.dotx</Template>
  <TotalTime>1</TotalTime>
  <Pages>16</Pages>
  <Words>2452</Words>
  <Characters>14394</Characters>
  <Application>Microsoft Macintosh Word</Application>
  <DocSecurity>0</DocSecurity>
  <Lines>719</Lines>
  <Paragraphs>421</Paragraphs>
  <ScaleCrop>false</ScaleCrop>
  <HeadingPairs>
    <vt:vector size="2" baseType="variant">
      <vt:variant>
        <vt:lpstr>Title</vt:lpstr>
      </vt:variant>
      <vt:variant>
        <vt:i4>1</vt:i4>
      </vt:variant>
    </vt:vector>
  </HeadingPairs>
  <TitlesOfParts>
    <vt:vector size="1" baseType="lpstr">
      <vt:lpstr/>
    </vt:vector>
  </TitlesOfParts>
  <Company>Cognition Education</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Douglas</dc:creator>
  <cp:lastModifiedBy>Ross Alexander</cp:lastModifiedBy>
  <cp:revision>2</cp:revision>
  <cp:lastPrinted>2009-07-22T21:42:00Z</cp:lastPrinted>
  <dcterms:created xsi:type="dcterms:W3CDTF">2017-10-10T22:36:00Z</dcterms:created>
  <dcterms:modified xsi:type="dcterms:W3CDTF">2017-10-10T22:36:00Z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fb598bcd-8f4c-47c9-aea5-1c6507f53694</vt:lpwstr>
  </property>
  <property fmtid="{D5CDD505-2E9C-101B-9397-08002B2CF9AE}" pid="3" name="ContentTypeId">
    <vt:lpwstr>0x010100D7E970E22A82204A990C6B5D0A947EA0</vt:lpwstr>
  </property>
</Properties>
</file>